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2F91" w14:textId="2F3C5BDB" w:rsidR="00FE5258" w:rsidRPr="004B3ED0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u w:val="single"/>
          <w:lang w:val="ru-RU"/>
        </w:rPr>
      </w:pP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Приложение </w:t>
      </w:r>
      <w:r w:rsidR="004B3ED0"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№ </w:t>
      </w: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>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77777777" w:rsidR="00FE5258" w:rsidRPr="006515AE" w:rsidRDefault="00FE5258" w:rsidP="00FE5258">
      <w:pPr>
        <w:jc w:val="center"/>
        <w:outlineLvl w:val="0"/>
        <w:rPr>
          <w:rFonts w:ascii="Times New Roman" w:hAnsi="Times New Roman"/>
          <w:b/>
          <w:bCs/>
          <w:szCs w:val="16"/>
          <w:lang w:val="ru-RU"/>
        </w:rPr>
      </w:pPr>
      <w:r w:rsidRPr="004B3ED0">
        <w:rPr>
          <w:rFonts w:ascii="Times New Roman" w:hAnsi="Times New Roman"/>
          <w:b/>
          <w:bCs/>
          <w:szCs w:val="16"/>
          <w:lang w:val="ru"/>
        </w:rPr>
        <w:t>ИНСТРУКЦИЯ ПО ВЫСТАВЛЕНИЮ СЧЕТОВ И КОРРЕСПОНДЕНЦИИ</w:t>
      </w:r>
    </w:p>
    <w:p w14:paraId="6D825520" w14:textId="77777777" w:rsidR="006515AE" w:rsidRPr="006515AE" w:rsidRDefault="006515AE" w:rsidP="00FE5258">
      <w:pPr>
        <w:jc w:val="center"/>
        <w:outlineLvl w:val="0"/>
        <w:rPr>
          <w:rFonts w:ascii="Times New Roman" w:hAnsi="Times New Roman"/>
          <w:szCs w:val="16"/>
          <w:lang w:val="ru-RU"/>
        </w:rPr>
      </w:pPr>
    </w:p>
    <w:tbl>
      <w:tblPr>
        <w:tblW w:w="10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E5258" w:rsidRPr="004B3ED0" w14:paraId="534C063B" w14:textId="77777777" w:rsidTr="00110FD9">
        <w:tc>
          <w:tcPr>
            <w:tcW w:w="10058" w:type="dxa"/>
            <w:tcBorders>
              <w:bottom w:val="single" w:sz="4" w:space="0" w:color="000000"/>
            </w:tcBorders>
          </w:tcPr>
          <w:p w14:paraId="34873606" w14:textId="7132CB95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Специфические требования к выставлению счетов, компенсации, оплате, отчетным данным и уведомлениям должны быть утверждены в Общих положениях и условиях к каждому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. В случае возникновения вопросов, свяжитесь с вашим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F926F5" w14:paraId="2CB64295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697E844" w14:textId="4DF63CFC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ПОЧТЕ 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</w:p>
        </w:tc>
      </w:tr>
      <w:tr w:rsidR="00FE5258" w:rsidRPr="00F926F5" w14:paraId="180AE04D" w14:textId="77777777" w:rsidTr="00110FD9">
        <w:tc>
          <w:tcPr>
            <w:tcW w:w="10058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F926F5" w14:paraId="17706D96" w14:textId="77777777" w:rsidTr="00110FD9">
        <w:tc>
          <w:tcPr>
            <w:tcW w:w="10058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F926F5" w14:paraId="666DE72D" w14:textId="77777777" w:rsidTr="00110FD9">
        <w:tc>
          <w:tcPr>
            <w:tcW w:w="10058" w:type="dxa"/>
          </w:tcPr>
          <w:p w14:paraId="1B7EB18B" w14:textId="44334689" w:rsidR="00FE5258" w:rsidRPr="00F926F5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 xml:space="preserve">Кому: 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F926F5" w14:paraId="47EA1CCF" w14:textId="77777777" w:rsidTr="00110FD9">
        <w:tc>
          <w:tcPr>
            <w:tcW w:w="10058" w:type="dxa"/>
          </w:tcPr>
          <w:p w14:paraId="214AA6B4" w14:textId="1CD36BC9" w:rsidR="00FE5258" w:rsidRPr="00F926F5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 xml:space="preserve">Копия: </w:t>
            </w:r>
            <w:r w:rsidRPr="00F926F5">
              <w:rPr>
                <w:rFonts w:ascii="Times New Roman" w:hAnsi="Times New Roman"/>
                <w:b/>
                <w:bCs/>
                <w:color w:val="FF0000"/>
                <w:szCs w:val="16"/>
                <w:lang w:val="ru"/>
              </w:rPr>
              <w:t>«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Представитель покупателя» (начальник отдела)</w:t>
            </w:r>
            <w:r w:rsidRPr="00F926F5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>(только при передаче вопросов/проблем вышестоящему руководству)</w:t>
            </w:r>
          </w:p>
        </w:tc>
      </w:tr>
      <w:tr w:rsidR="00FE5258" w:rsidRPr="00F926F5" w14:paraId="2EFBCBA6" w14:textId="77777777" w:rsidTr="00110FD9">
        <w:tc>
          <w:tcPr>
            <w:tcW w:w="10058" w:type="dxa"/>
          </w:tcPr>
          <w:p w14:paraId="7B600DBB" w14:textId="7B98DB97" w:rsidR="00FE5258" w:rsidRPr="00F926F5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 xml:space="preserve">Тема: 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Номер RFP / PO / CO, «Наименование поставщика» </w:t>
            </w:r>
          </w:p>
        </w:tc>
      </w:tr>
      <w:tr w:rsidR="00FE5258" w:rsidRPr="00F926F5" w14:paraId="7B100E0C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358CF141" w14:textId="77777777" w:rsidR="00FE5258" w:rsidRPr="004B3ED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F926F5" w14:paraId="70179BF6" w14:textId="77777777" w:rsidTr="00110FD9">
        <w:tc>
          <w:tcPr>
            <w:tcW w:w="10058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F926F5" w14:paraId="36913E20" w14:textId="77777777" w:rsidTr="00110FD9">
        <w:tc>
          <w:tcPr>
            <w:tcW w:w="10058" w:type="dxa"/>
          </w:tcPr>
          <w:p w14:paraId="08A82B49" w14:textId="115DE479" w:rsidR="00FE5258" w:rsidRPr="004B3ED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>Тема:</w:t>
            </w:r>
            <w:r w:rsidRPr="00DD4971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</w:p>
        </w:tc>
      </w:tr>
      <w:tr w:rsidR="00161752" w:rsidRPr="00F926F5" w14:paraId="53719CB4" w14:textId="77777777" w:rsidTr="00110FD9">
        <w:tc>
          <w:tcPr>
            <w:tcW w:w="10058" w:type="dxa"/>
          </w:tcPr>
          <w:p w14:paraId="265AE729" w14:textId="6F31B123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Оригиналы/бумажные копии счет-фактур должны быть адресованы/отправлены следующим образом: </w:t>
            </w:r>
          </w:p>
          <w:p w14:paraId="0862DAD4" w14:textId="77777777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(Для оффшорных Поставщиков предлагается отправлять оригиналы документов через DHL Express)</w:t>
            </w:r>
          </w:p>
        </w:tc>
      </w:tr>
      <w:tr w:rsidR="00161752" w:rsidRPr="00F926F5" w14:paraId="2C5853EC" w14:textId="77777777" w:rsidTr="00110FD9">
        <w:tc>
          <w:tcPr>
            <w:tcW w:w="10058" w:type="dxa"/>
          </w:tcPr>
          <w:p w14:paraId="48958D3E" w14:textId="24141B92" w:rsidR="00161752" w:rsidRPr="004B3ED0" w:rsidRDefault="003F2981" w:rsidP="0035211D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>Кому</w:t>
            </w:r>
            <w:r w:rsidRPr="00F926F5">
              <w:rPr>
                <w:rFonts w:ascii="Times New Roman" w:hAnsi="Times New Roman"/>
                <w:szCs w:val="16"/>
                <w:lang w:val="ru-RU"/>
              </w:rPr>
              <w:t xml:space="preserve">: </w:t>
            </w:r>
            <w:hyperlink r:id="rId8" w:history="1">
              <w:r w:rsidR="005E786C" w:rsidRPr="004B3ED0">
                <w:rPr>
                  <w:rStyle w:val="ac"/>
                  <w:rFonts w:ascii="Times New Roman" w:hAnsi="Times New Roman"/>
                  <w:szCs w:val="16"/>
                  <w:lang w:val="ru"/>
                </w:rPr>
                <w:t>Tatyana.N.Kim@kazminerals.com</w:t>
              </w:r>
            </w:hyperlink>
            <w:r w:rsidR="005E786C" w:rsidRPr="004B3ED0">
              <w:rPr>
                <w:rFonts w:ascii="Times New Roman" w:hAnsi="Times New Roman"/>
                <w:color w:val="0000FF"/>
                <w:szCs w:val="16"/>
                <w:u w:val="single"/>
                <w:lang w:val="ru"/>
              </w:rPr>
              <w:t xml:space="preserve">; </w:t>
            </w:r>
            <w:hyperlink r:id="rId9" w:history="1">
              <w:r w:rsidR="005E786C" w:rsidRPr="004B3ED0">
                <w:rPr>
                  <w:rStyle w:val="ac"/>
                  <w:rFonts w:ascii="Times New Roman" w:hAnsi="Times New Roman"/>
                  <w:szCs w:val="16"/>
                  <w:lang w:val="ru"/>
                </w:rPr>
                <w:t>Dmitry.Kogay@kazminerals.com</w:t>
              </w:r>
            </w:hyperlink>
          </w:p>
        </w:tc>
      </w:tr>
      <w:tr w:rsidR="00161752" w:rsidRPr="004B3ED0" w14:paraId="16DE65AC" w14:textId="77777777" w:rsidTr="00110FD9">
        <w:tc>
          <w:tcPr>
            <w:tcW w:w="10058" w:type="dxa"/>
          </w:tcPr>
          <w:p w14:paraId="4377F82B" w14:textId="60E076C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Проспект Достык 85А, корпус 1 </w:t>
            </w:r>
          </w:p>
          <w:p w14:paraId="45E66AF1" w14:textId="23C6D086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Алматы, 050021</w:t>
            </w:r>
          </w:p>
          <w:p w14:paraId="59AC3CC6" w14:textId="77777777" w:rsidR="00161752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Республика Казахстан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F926F5" w14:paraId="7B116984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F926F5" w14:paraId="22FC0A63" w14:textId="77777777" w:rsidTr="00110FD9">
        <w:tc>
          <w:tcPr>
            <w:tcW w:w="10058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F926F5" w14:paraId="0F94535E" w14:textId="77777777" w:rsidTr="00110FD9">
        <w:tc>
          <w:tcPr>
            <w:tcW w:w="10058" w:type="dxa"/>
          </w:tcPr>
          <w:p w14:paraId="04811B8B" w14:textId="149F9D23" w:rsidR="00604BF9" w:rsidRPr="00814019" w:rsidRDefault="00604BF9" w:rsidP="00604BF9">
            <w:pPr>
              <w:rPr>
                <w:rFonts w:ascii="Times New Roman" w:hAnsi="Times New Roman"/>
                <w:b/>
                <w:bCs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b/>
                <w:bCs/>
                <w:szCs w:val="16"/>
                <w:lang w:val="ru-RU"/>
              </w:rPr>
              <w:t>ДЛЯ ПОСТАВЩИКОВ РК (ТМЦ)</w:t>
            </w:r>
            <w:r>
              <w:rPr>
                <w:rFonts w:ascii="Times New Roman" w:hAnsi="Times New Roman"/>
                <w:b/>
                <w:bCs/>
                <w:szCs w:val="16"/>
                <w:lang w:val="ru-RU"/>
              </w:rPr>
              <w:t>:</w:t>
            </w:r>
          </w:p>
          <w:p w14:paraId="680A4EF4" w14:textId="77777777" w:rsidR="00604BF9" w:rsidRPr="004328A1" w:rsidRDefault="00604BF9" w:rsidP="00604BF9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"/>
              </w:rPr>
              <w:t>Для оплаты, если накладная является подтверждающим документом для ЭСФ, должен быть предоставлен оригинал накладной со всеми подписями и печатью со стороны поставщика.</w:t>
            </w:r>
          </w:p>
          <w:p w14:paraId="6E83CDF7" w14:textId="77777777" w:rsidR="00604BF9" w:rsidRPr="004328A1" w:rsidRDefault="00604BF9" w:rsidP="00604BF9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4328A1">
              <w:rPr>
                <w:rFonts w:ascii="Times New Roman" w:hAnsi="Times New Roman"/>
                <w:szCs w:val="16"/>
                <w:lang w:val="ru"/>
              </w:rPr>
              <w:t>Наименование, адрес и банковские реквизиты Исполнителя должны соответствовать реквизитам, указанным в Договоре.</w:t>
            </w:r>
          </w:p>
          <w:p w14:paraId="51816913" w14:textId="77777777" w:rsidR="00604BF9" w:rsidRPr="004328A1" w:rsidRDefault="00604BF9" w:rsidP="00604BF9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В электронной счёте-фактуре обязательно должны быть указаны:</w:t>
            </w:r>
          </w:p>
          <w:p w14:paraId="6CA8F0EA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номер счёта-фактуры учетной системы поставщика (номер не должен повторяться);</w:t>
            </w:r>
          </w:p>
          <w:p w14:paraId="282F3A3E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дата счёта-фактуры;</w:t>
            </w:r>
          </w:p>
          <w:p w14:paraId="36DA3278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номер и дата Договора, номер и дата Заказа на поставку;</w:t>
            </w:r>
          </w:p>
          <w:p w14:paraId="6BCEE62E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реквизиты получателя и грузополучателя должны быть идентичными договору поставки;</w:t>
            </w:r>
          </w:p>
          <w:p w14:paraId="7B616293" w14:textId="15F3D41B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 xml:space="preserve">номер и дата подтверждающего документа. Дата совершения оборота должна соответствовать дате подтверждающего документа (дата накладной, дата отгрузки товара). Если в </w:t>
            </w:r>
            <w:r w:rsidR="00081C25">
              <w:rPr>
                <w:rFonts w:ascii="Times New Roman" w:hAnsi="Times New Roman"/>
                <w:szCs w:val="16"/>
                <w:lang w:val="ru-RU"/>
              </w:rPr>
              <w:t xml:space="preserve">графе </w:t>
            </w:r>
            <w:r w:rsidRPr="004328A1">
              <w:rPr>
                <w:rFonts w:ascii="Times New Roman" w:hAnsi="Times New Roman"/>
                <w:szCs w:val="16"/>
                <w:lang w:val="ru-RU"/>
              </w:rPr>
              <w:t>32.1 необходимо указать NON SNT, то номер и дату подтверждающего документа необходимо прописать в дополнительных сведениях.</w:t>
            </w:r>
          </w:p>
          <w:p w14:paraId="620FA8F2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Код товара (ТН ВЭД ЕАЭС)</w:t>
            </w:r>
          </w:p>
          <w:p w14:paraId="0DD13C63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наименование товара, количество, единица измерения должны соответствовать договору поставки</w:t>
            </w:r>
          </w:p>
          <w:p w14:paraId="3A274524" w14:textId="2F0647BB" w:rsidR="00161752" w:rsidRPr="00604BF9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604BF9">
              <w:rPr>
                <w:rFonts w:ascii="Times New Roman" w:hAnsi="Times New Roman"/>
                <w:szCs w:val="16"/>
                <w:lang w:val="ru-RU"/>
              </w:rPr>
              <w:t>обязательно необходимо указывать в ЭСФ (18 «Дополнительные данные») код материала согласно договору поставки.</w:t>
            </w:r>
          </w:p>
        </w:tc>
      </w:tr>
      <w:tr w:rsidR="00161752" w:rsidRPr="00F926F5" w14:paraId="1843D25C" w14:textId="77777777" w:rsidTr="00110FD9">
        <w:tc>
          <w:tcPr>
            <w:tcW w:w="10058" w:type="dxa"/>
          </w:tcPr>
          <w:p w14:paraId="484EF618" w14:textId="4F85A99F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F926F5">
              <w:rPr>
                <w:rFonts w:ascii="Times New Roman" w:hAnsi="Times New Roman"/>
                <w:b/>
                <w:bCs/>
                <w:szCs w:val="16"/>
                <w:lang w:val="ru"/>
              </w:rPr>
              <w:t>ТОЛЬКО ДЛЯ ИНОСТРАННЫХ ПОСТАВЩИКОВ:</w:t>
            </w:r>
            <w:r w:rsidRPr="004B3ED0">
              <w:rPr>
                <w:rFonts w:ascii="Times New Roman" w:hAnsi="Times New Roman"/>
                <w:b/>
                <w:bCs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F926F5" w14:paraId="237A0174" w14:textId="77777777" w:rsidTr="00110FD9">
        <w:tc>
          <w:tcPr>
            <w:tcW w:w="10058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 получение Покупателем или Банком Покупателя Оригинала Банковской гарантии/Аккредитива, в зависимости от обстоятельств,</w:t>
            </w:r>
          </w:p>
          <w:p w14:paraId="695BBD09" w14:textId="29F9C81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Покупателем,</w:t>
            </w:r>
          </w:p>
          <w:p w14:paraId="7F6FEA1E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Квитанции о доставке материалов, </w:t>
            </w:r>
          </w:p>
          <w:p w14:paraId="037577AA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Результаты проведения проверок и испытаний, </w:t>
            </w:r>
          </w:p>
          <w:p w14:paraId="4C7C647D" w14:textId="353DFA8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F926F5" w14:paraId="19EB7B3C" w14:textId="77777777" w:rsidTr="00110FD9">
        <w:tc>
          <w:tcPr>
            <w:tcW w:w="10058" w:type="dxa"/>
          </w:tcPr>
          <w:p w14:paraId="1A967AA3" w14:textId="44A49AF0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быть адресован корректно </w:t>
            </w:r>
          </w:p>
        </w:tc>
      </w:tr>
      <w:tr w:rsidR="00161752" w:rsidRPr="00F926F5" w14:paraId="25C86E62" w14:textId="77777777" w:rsidTr="00110FD9">
        <w:tc>
          <w:tcPr>
            <w:tcW w:w="10058" w:type="dxa"/>
          </w:tcPr>
          <w:p w14:paraId="79E3733A" w14:textId="6BDEF702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содержать слова </w:t>
            </w:r>
            <w:r w:rsidR="005E52DE">
              <w:rPr>
                <w:rFonts w:ascii="Times New Roman" w:hAnsi="Times New Roman"/>
                <w:szCs w:val="16"/>
                <w:lang w:val="ru"/>
              </w:rPr>
              <w:t>«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</w:t>
            </w:r>
            <w:r w:rsidR="005E52DE">
              <w:rPr>
                <w:rFonts w:ascii="Times New Roman" w:hAnsi="Times New Roman"/>
                <w:szCs w:val="16"/>
                <w:lang w:val="ru"/>
              </w:rPr>
              <w:t>»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(Коммерческий Счет-фактура обрабатываться для оплаты не будет)</w:t>
            </w:r>
          </w:p>
        </w:tc>
      </w:tr>
      <w:tr w:rsidR="00161752" w:rsidRPr="00F926F5" w14:paraId="3EF4F023" w14:textId="77777777" w:rsidTr="00110FD9">
        <w:tc>
          <w:tcPr>
            <w:tcW w:w="10058" w:type="dxa"/>
          </w:tcPr>
          <w:p w14:paraId="153F7840" w14:textId="3A39EC14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 xml:space="preserve">отгрузку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161752" w:rsidRPr="00F926F5" w14:paraId="757FED57" w14:textId="77777777" w:rsidTr="00110FD9">
        <w:tc>
          <w:tcPr>
            <w:tcW w:w="10058" w:type="dxa"/>
          </w:tcPr>
          <w:p w14:paraId="55AD5418" w14:textId="6AAA77B0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</w:p>
        </w:tc>
      </w:tr>
      <w:tr w:rsidR="00161752" w:rsidRPr="00F926F5" w14:paraId="5430D5AC" w14:textId="77777777" w:rsidTr="00110FD9">
        <w:tc>
          <w:tcPr>
            <w:tcW w:w="10058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110FD9">
        <w:tc>
          <w:tcPr>
            <w:tcW w:w="10058" w:type="dxa"/>
          </w:tcPr>
          <w:p w14:paraId="70821B52" w14:textId="098B4E9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счёта-фактуры </w:t>
            </w:r>
          </w:p>
        </w:tc>
      </w:tr>
      <w:tr w:rsidR="00161752" w:rsidRPr="004B3ED0" w14:paraId="0D9CB075" w14:textId="77777777" w:rsidTr="00110FD9">
        <w:tc>
          <w:tcPr>
            <w:tcW w:w="10058" w:type="dxa"/>
          </w:tcPr>
          <w:p w14:paraId="3C40662D" w14:textId="4051C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</w:p>
        </w:tc>
      </w:tr>
      <w:tr w:rsidR="00161752" w:rsidRPr="00F926F5" w14:paraId="1E032396" w14:textId="77777777" w:rsidTr="00110FD9">
        <w:tc>
          <w:tcPr>
            <w:tcW w:w="10058" w:type="dxa"/>
          </w:tcPr>
          <w:p w14:paraId="4F2A1F64" w14:textId="4CBB587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</w:p>
        </w:tc>
      </w:tr>
      <w:tr w:rsidR="00161752" w:rsidRPr="00F926F5" w14:paraId="2E288D70" w14:textId="77777777" w:rsidTr="00110FD9">
        <w:tc>
          <w:tcPr>
            <w:tcW w:w="10058" w:type="dxa"/>
          </w:tcPr>
          <w:p w14:paraId="7978E650" w14:textId="0CEBB8B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счете-фактуре.</w:t>
            </w:r>
          </w:p>
        </w:tc>
      </w:tr>
      <w:tr w:rsidR="00161752" w:rsidRPr="00F926F5" w14:paraId="3C311818" w14:textId="77777777" w:rsidTr="00110FD9">
        <w:tc>
          <w:tcPr>
            <w:tcW w:w="10058" w:type="dxa"/>
          </w:tcPr>
          <w:p w14:paraId="64C6DD9F" w14:textId="05160F6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161752" w:rsidRPr="00F926F5" w14:paraId="4A2EC2EA" w14:textId="77777777" w:rsidTr="00110FD9">
        <w:tc>
          <w:tcPr>
            <w:tcW w:w="10058" w:type="dxa"/>
          </w:tcPr>
          <w:p w14:paraId="427629CF" w14:textId="4293D952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850AD6" w:rsidRPr="004B3ED0" w14:paraId="7A386C0E" w14:textId="77777777" w:rsidTr="00110FD9">
        <w:tc>
          <w:tcPr>
            <w:tcW w:w="10058" w:type="dxa"/>
          </w:tcPr>
          <w:p w14:paraId="7C3E39B2" w14:textId="4ABC1FD4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код ТН ВЭД </w:t>
            </w:r>
          </w:p>
        </w:tc>
      </w:tr>
      <w:tr w:rsidR="00850AD6" w:rsidRPr="004B3ED0" w14:paraId="1A9DA65E" w14:textId="77777777" w:rsidTr="00110FD9">
        <w:tc>
          <w:tcPr>
            <w:tcW w:w="10058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F926F5" w14:paraId="4F3B8EA2" w14:textId="77777777" w:rsidTr="00110FD9">
        <w:tc>
          <w:tcPr>
            <w:tcW w:w="10058" w:type="dxa"/>
          </w:tcPr>
          <w:p w14:paraId="03F453B2" w14:textId="24EADE34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F926F5" w14:paraId="40665395" w14:textId="77777777" w:rsidTr="00110FD9">
        <w:tc>
          <w:tcPr>
            <w:tcW w:w="10058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Поставщик не выставит правильный счет-фактуру, Покупатель может не оплачивать поставленные Товары до тех пор, пока не будет выставлен правильный счет-фактура.</w:t>
            </w:r>
          </w:p>
        </w:tc>
      </w:tr>
      <w:tr w:rsidR="00850AD6" w:rsidRPr="00F926F5" w14:paraId="3520A3FA" w14:textId="77777777" w:rsidTr="00110FD9">
        <w:tc>
          <w:tcPr>
            <w:tcW w:w="10058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F926F5" w14:paraId="60A5EBAB" w14:textId="77777777" w:rsidTr="00110FD9">
        <w:tc>
          <w:tcPr>
            <w:tcW w:w="10058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B3ED0" w14:paraId="26C3A938" w14:textId="77777777" w:rsidTr="00110FD9">
        <w:tc>
          <w:tcPr>
            <w:tcW w:w="10058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lastRenderedPageBreak/>
              <w:t>Инструкции для банковского перевода:</w:t>
            </w:r>
          </w:p>
        </w:tc>
      </w:tr>
      <w:tr w:rsidR="00850AD6" w:rsidRPr="00F926F5" w14:paraId="0FCF1D01" w14:textId="77777777" w:rsidTr="00110FD9">
        <w:tc>
          <w:tcPr>
            <w:tcW w:w="10058" w:type="dxa"/>
          </w:tcPr>
          <w:p w14:paraId="3B3F8B48" w14:textId="35810E2A" w:rsidR="00850AD6" w:rsidRPr="004B3ED0" w:rsidRDefault="00850AD6" w:rsidP="00850AD6">
            <w:pPr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Первоначальные банковские инструкции для безналичного перевода (получателем должен быть Поставщик) должны быть включены в Предложение/Ценовое предложение Поставщика, которое должно быть заполнено и представлено Покупателю до выставления какого-либо счета-фактуры.</w:t>
            </w:r>
          </w:p>
        </w:tc>
      </w:tr>
      <w:tr w:rsidR="00850AD6" w:rsidRPr="00F926F5" w14:paraId="4D8D32D6" w14:textId="77777777" w:rsidTr="00110FD9">
        <w:tc>
          <w:tcPr>
            <w:tcW w:w="10058" w:type="dxa"/>
          </w:tcPr>
          <w:p w14:paraId="17986CA8" w14:textId="7435B398" w:rsidR="00850AD6" w:rsidRPr="004B3ED0" w:rsidRDefault="00850AD6" w:rsidP="00850AD6">
            <w:pPr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 должно быть сообщено Представителю покупателя в письменной форме</w:t>
            </w:r>
            <w:r w:rsidRPr="004B3ED0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и подтверждено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Заказом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F926F5" w14:paraId="14A12C5D" w14:textId="77777777" w:rsidTr="00110FD9">
        <w:tc>
          <w:tcPr>
            <w:tcW w:w="10058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F926F5" w14:paraId="6F7B96CA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62FB691" w14:textId="098542B7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F926F5" w14:paraId="472FC1CE" w14:textId="77777777" w:rsidTr="00110FD9">
        <w:tc>
          <w:tcPr>
            <w:tcW w:w="10058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F926F5" w14:paraId="077B8B27" w14:textId="77777777" w:rsidTr="00110FD9">
        <w:tc>
          <w:tcPr>
            <w:tcW w:w="10058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F926F5" w14:paraId="7E0BD7A0" w14:textId="77777777" w:rsidTr="00110FD9">
        <w:tc>
          <w:tcPr>
            <w:tcW w:w="10058" w:type="dxa"/>
          </w:tcPr>
          <w:p w14:paraId="29961762" w14:textId="333A8CFA" w:rsidR="00850AD6" w:rsidRPr="00F926F5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 xml:space="preserve">Кому: </w:t>
            </w:r>
            <w:r w:rsidRPr="00F926F5">
              <w:rPr>
                <w:rFonts w:ascii="Times New Roman" w:hAnsi="Times New Roman"/>
                <w:color w:val="FF0000"/>
                <w:szCs w:val="16"/>
                <w:lang w:val="ru"/>
              </w:rPr>
              <w:t>«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F926F5" w14:paraId="3069D3BF" w14:textId="77777777" w:rsidTr="00110FD9">
        <w:tc>
          <w:tcPr>
            <w:tcW w:w="10058" w:type="dxa"/>
          </w:tcPr>
          <w:p w14:paraId="780D4700" w14:textId="683F2012" w:rsidR="00850AD6" w:rsidRPr="00F926F5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F926F5">
              <w:rPr>
                <w:rFonts w:ascii="Times New Roman" w:hAnsi="Times New Roman"/>
                <w:szCs w:val="16"/>
                <w:lang w:val="ru"/>
              </w:rPr>
              <w:t>Тема:</w:t>
            </w:r>
            <w:r w:rsidR="0035211D" w:rsidRPr="00F926F5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  <w:r w:rsidRPr="00F926F5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F926F5">
              <w:rPr>
                <w:rFonts w:ascii="Times New Roman" w:hAnsi="Times New Roman"/>
                <w:b/>
                <w:bCs/>
                <w:szCs w:val="16"/>
                <w:lang w:val="ru"/>
              </w:rPr>
              <w:t>и краткое описание отчетных материалов</w:t>
            </w:r>
            <w:r w:rsidRPr="00F926F5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    </w:t>
            </w:r>
          </w:p>
        </w:tc>
      </w:tr>
      <w:tr w:rsidR="00850AD6" w:rsidRPr="00F926F5" w14:paraId="411CF49F" w14:textId="77777777" w:rsidTr="00110FD9">
        <w:tc>
          <w:tcPr>
            <w:tcW w:w="10058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110FD9">
        <w:trPr>
          <w:trHeight w:val="1039"/>
        </w:trPr>
        <w:tc>
          <w:tcPr>
            <w:tcW w:w="10058" w:type="dxa"/>
          </w:tcPr>
          <w:p w14:paraId="3D05E9D3" w14:textId="77777777" w:rsidR="00DD4971" w:rsidRDefault="00DD4971"/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700"/>
              <w:gridCol w:w="845"/>
              <w:gridCol w:w="904"/>
              <w:gridCol w:w="773"/>
              <w:gridCol w:w="447"/>
              <w:gridCol w:w="1527"/>
              <w:gridCol w:w="651"/>
              <w:gridCol w:w="590"/>
              <w:gridCol w:w="1418"/>
              <w:gridCol w:w="918"/>
              <w:gridCol w:w="1069"/>
            </w:tblGrid>
            <w:tr w:rsidR="00850AD6" w:rsidRPr="004B3ED0" w14:paraId="36AC9089" w14:textId="77777777" w:rsidTr="0035211D">
              <w:trPr>
                <w:trHeight w:val="495"/>
              </w:trPr>
              <w:tc>
                <w:tcPr>
                  <w:tcW w:w="984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F926F5" w14:paraId="2A7B0D42" w14:textId="77777777" w:rsidTr="0035211D">
              <w:trPr>
                <w:trHeight w:val="305"/>
              </w:trPr>
              <w:tc>
                <w:tcPr>
                  <w:tcW w:w="9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Платежные данные: имя поставщика, банковские реквизиты, номер банковского счета, </w:t>
                  </w:r>
                  <w:proofErr w:type="spellStart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swift</w:t>
                  </w:r>
                  <w:proofErr w:type="spellEnd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-код.</w:t>
                  </w:r>
                </w:p>
              </w:tc>
            </w:tr>
            <w:tr w:rsidR="00850AD6" w:rsidRPr="004B3ED0" w14:paraId="5CD16B10" w14:textId="77777777" w:rsidTr="0035211D">
              <w:trPr>
                <w:trHeight w:val="719"/>
              </w:trPr>
              <w:tc>
                <w:tcPr>
                  <w:tcW w:w="322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КОМУ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№ Договора: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35211D">
              <w:trPr>
                <w:trHeight w:val="338"/>
              </w:trPr>
              <w:tc>
                <w:tcPr>
                  <w:tcW w:w="3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35211D">
              <w:trPr>
                <w:trHeight w:val="294"/>
              </w:trPr>
              <w:tc>
                <w:tcPr>
                  <w:tcW w:w="984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35211D">
              <w:trPr>
                <w:trHeight w:val="739"/>
              </w:trPr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ТН ВЭД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/Валюта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DD4971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35211D">
              <w:trPr>
                <w:trHeight w:val="5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35211D">
              <w:trPr>
                <w:trHeight w:val="309"/>
              </w:trPr>
              <w:tc>
                <w:tcPr>
                  <w:tcW w:w="785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77777777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35211D">
              <w:trPr>
                <w:trHeight w:val="58"/>
              </w:trPr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35211D">
              <w:trPr>
                <w:trHeight w:val="427"/>
              </w:trPr>
              <w:tc>
                <w:tcPr>
                  <w:tcW w:w="2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110FD9">
        <w:trPr>
          <w:trHeight w:val="50"/>
        </w:trPr>
        <w:tc>
          <w:tcPr>
            <w:tcW w:w="10058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FF6A" w14:textId="77777777" w:rsidR="00146520" w:rsidRDefault="00146520">
      <w:r>
        <w:separator/>
      </w:r>
    </w:p>
  </w:endnote>
  <w:endnote w:type="continuationSeparator" w:id="0">
    <w:p w14:paraId="29A30530" w14:textId="77777777" w:rsidR="00146520" w:rsidRDefault="0014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ru"/>
      </w:rPr>
      <w:fldChar w:fldCharType="begin"/>
    </w:r>
    <w:r>
      <w:rPr>
        <w:rStyle w:val="a8"/>
        <w:color w:val="auto"/>
        <w:lang w:val="ru"/>
      </w:rPr>
      <w:instrText xml:space="preserve">PAGE  </w:instrText>
    </w:r>
    <w:r>
      <w:rPr>
        <w:rStyle w:val="a8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r>
            <w:rPr>
              <w:lang w:val="ru"/>
            </w:rPr>
            <w:t xml:space="preserve">Стр </w:t>
          </w:r>
          <w:r>
            <w:rPr>
              <w:rStyle w:val="a8"/>
              <w:lang w:val="ru"/>
            </w:rPr>
            <w:fldChar w:fldCharType="begin"/>
          </w:r>
          <w:r>
            <w:rPr>
              <w:rStyle w:val="a8"/>
              <w:lang w:val="ru"/>
            </w:rPr>
            <w:instrText xml:space="preserve"> PAGE </w:instrText>
          </w:r>
          <w:r>
            <w:rPr>
              <w:rStyle w:val="a8"/>
              <w:lang w:val="ru"/>
            </w:rPr>
            <w:fldChar w:fldCharType="separate"/>
          </w:r>
          <w:r>
            <w:rPr>
              <w:rStyle w:val="a8"/>
              <w:lang w:val="ru"/>
            </w:rPr>
            <w:t>1</w:t>
          </w:r>
          <w:r>
            <w:rPr>
              <w:rStyle w:val="a8"/>
              <w:lang w:val="ru"/>
            </w:rPr>
            <w:fldChar w:fldCharType="end"/>
          </w:r>
          <w:r>
            <w:rPr>
              <w:rStyle w:val="a8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53780" w14:textId="77777777" w:rsidR="00146520" w:rsidRDefault="00146520">
      <w:r>
        <w:separator/>
      </w:r>
    </w:p>
  </w:footnote>
  <w:footnote w:type="continuationSeparator" w:id="0">
    <w:p w14:paraId="33C7DF99" w14:textId="77777777" w:rsidR="00146520" w:rsidRDefault="0014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BC18" w14:textId="77777777" w:rsidR="008E56D2" w:rsidRDefault="00F926F5">
    <w:pPr>
      <w:pStyle w:val="a4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9DA1" w14:textId="77777777" w:rsidR="008E56D2" w:rsidRDefault="00F926F5">
    <w:pPr>
      <w:pStyle w:val="a4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5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7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0" w15:restartNumberingAfterBreak="0">
    <w:nsid w:val="308A597D"/>
    <w:multiLevelType w:val="hybridMultilevel"/>
    <w:tmpl w:val="AAD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4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5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7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2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3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4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6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1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2" w15:restartNumberingAfterBreak="0">
    <w:nsid w:val="65C46AB5"/>
    <w:multiLevelType w:val="hybridMultilevel"/>
    <w:tmpl w:val="0992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4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5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7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8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1224">
    <w:abstractNumId w:val="1"/>
  </w:num>
  <w:num w:numId="2" w16cid:durableId="268852419">
    <w:abstractNumId w:val="45"/>
  </w:num>
  <w:num w:numId="3" w16cid:durableId="118963176">
    <w:abstractNumId w:val="15"/>
  </w:num>
  <w:num w:numId="4" w16cid:durableId="1629971589">
    <w:abstractNumId w:val="25"/>
  </w:num>
  <w:num w:numId="5" w16cid:durableId="2091735712">
    <w:abstractNumId w:val="33"/>
  </w:num>
  <w:num w:numId="6" w16cid:durableId="515926957">
    <w:abstractNumId w:val="30"/>
  </w:num>
  <w:num w:numId="7" w16cid:durableId="1868563110">
    <w:abstractNumId w:val="10"/>
  </w:num>
  <w:num w:numId="8" w16cid:durableId="1256284752">
    <w:abstractNumId w:val="14"/>
  </w:num>
  <w:num w:numId="9" w16cid:durableId="1953055640">
    <w:abstractNumId w:val="43"/>
  </w:num>
  <w:num w:numId="10" w16cid:durableId="2047756169">
    <w:abstractNumId w:val="44"/>
  </w:num>
  <w:num w:numId="11" w16cid:durableId="1772893020">
    <w:abstractNumId w:val="2"/>
  </w:num>
  <w:num w:numId="12" w16cid:durableId="1495491046">
    <w:abstractNumId w:val="40"/>
  </w:num>
  <w:num w:numId="13" w16cid:durableId="1887175201">
    <w:abstractNumId w:val="47"/>
  </w:num>
  <w:num w:numId="14" w16cid:durableId="1698962676">
    <w:abstractNumId w:val="31"/>
  </w:num>
  <w:num w:numId="15" w16cid:durableId="1661544671">
    <w:abstractNumId w:val="19"/>
  </w:num>
  <w:num w:numId="16" w16cid:durableId="412747289">
    <w:abstractNumId w:val="13"/>
  </w:num>
  <w:num w:numId="17" w16cid:durableId="910232039">
    <w:abstractNumId w:val="6"/>
  </w:num>
  <w:num w:numId="18" w16cid:durableId="1654985376">
    <w:abstractNumId w:val="32"/>
  </w:num>
  <w:num w:numId="19" w16cid:durableId="1941638519">
    <w:abstractNumId w:val="24"/>
  </w:num>
  <w:num w:numId="20" w16cid:durableId="756168351">
    <w:abstractNumId w:val="8"/>
  </w:num>
  <w:num w:numId="21" w16cid:durableId="2065787793">
    <w:abstractNumId w:val="35"/>
  </w:num>
  <w:num w:numId="22" w16cid:durableId="2104955673">
    <w:abstractNumId w:val="16"/>
  </w:num>
  <w:num w:numId="23" w16cid:durableId="944464414">
    <w:abstractNumId w:val="5"/>
  </w:num>
  <w:num w:numId="24" w16cid:durableId="607084432">
    <w:abstractNumId w:val="37"/>
  </w:num>
  <w:num w:numId="25" w16cid:durableId="1396707911">
    <w:abstractNumId w:val="46"/>
  </w:num>
  <w:num w:numId="26" w16cid:durableId="1473015523">
    <w:abstractNumId w:val="4"/>
  </w:num>
  <w:num w:numId="27" w16cid:durableId="491141647">
    <w:abstractNumId w:val="26"/>
  </w:num>
  <w:num w:numId="28" w16cid:durableId="1448305685">
    <w:abstractNumId w:val="7"/>
  </w:num>
  <w:num w:numId="29" w16cid:durableId="218438878">
    <w:abstractNumId w:val="0"/>
  </w:num>
  <w:num w:numId="30" w16cid:durableId="1996226899">
    <w:abstractNumId w:val="41"/>
  </w:num>
  <w:num w:numId="31" w16cid:durableId="265775807">
    <w:abstractNumId w:val="9"/>
  </w:num>
  <w:num w:numId="32" w16cid:durableId="1380546691">
    <w:abstractNumId w:val="11"/>
  </w:num>
  <w:num w:numId="33" w16cid:durableId="1230842973">
    <w:abstractNumId w:val="28"/>
  </w:num>
  <w:num w:numId="34" w16cid:durableId="1652129056">
    <w:abstractNumId w:val="12"/>
  </w:num>
  <w:num w:numId="35" w16cid:durableId="2121683751">
    <w:abstractNumId w:val="3"/>
  </w:num>
  <w:num w:numId="36" w16cid:durableId="136579632">
    <w:abstractNumId w:val="29"/>
  </w:num>
  <w:num w:numId="37" w16cid:durableId="525481774">
    <w:abstractNumId w:val="22"/>
  </w:num>
  <w:num w:numId="38" w16cid:durableId="1573274566">
    <w:abstractNumId w:val="18"/>
  </w:num>
  <w:num w:numId="39" w16cid:durableId="1801413500">
    <w:abstractNumId w:val="48"/>
  </w:num>
  <w:num w:numId="40" w16cid:durableId="242449573">
    <w:abstractNumId w:val="34"/>
  </w:num>
  <w:num w:numId="41" w16cid:durableId="8749232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4190197">
    <w:abstractNumId w:val="38"/>
  </w:num>
  <w:num w:numId="43" w16cid:durableId="207380179">
    <w:abstractNumId w:val="36"/>
  </w:num>
  <w:num w:numId="44" w16cid:durableId="1663200150">
    <w:abstractNumId w:val="21"/>
  </w:num>
  <w:num w:numId="45" w16cid:durableId="1131247836">
    <w:abstractNumId w:val="17"/>
  </w:num>
  <w:num w:numId="46" w16cid:durableId="685134066">
    <w:abstractNumId w:val="39"/>
  </w:num>
  <w:num w:numId="47" w16cid:durableId="911045488">
    <w:abstractNumId w:val="23"/>
  </w:num>
  <w:num w:numId="48" w16cid:durableId="439105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0432000">
    <w:abstractNumId w:val="42"/>
  </w:num>
  <w:num w:numId="50" w16cid:durableId="129598390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4B9F"/>
    <w:rsid w:val="0002691F"/>
    <w:rsid w:val="00031566"/>
    <w:rsid w:val="00036C98"/>
    <w:rsid w:val="00044F2E"/>
    <w:rsid w:val="0004618B"/>
    <w:rsid w:val="000500C4"/>
    <w:rsid w:val="0005111E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81C25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59B1"/>
    <w:rsid w:val="001172F5"/>
    <w:rsid w:val="001235BC"/>
    <w:rsid w:val="00124DC7"/>
    <w:rsid w:val="00125D9C"/>
    <w:rsid w:val="001272B2"/>
    <w:rsid w:val="0013000C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75EF"/>
    <w:rsid w:val="00241560"/>
    <w:rsid w:val="0026226F"/>
    <w:rsid w:val="00262DAD"/>
    <w:rsid w:val="002646E4"/>
    <w:rsid w:val="002669B3"/>
    <w:rsid w:val="00271C10"/>
    <w:rsid w:val="0027328D"/>
    <w:rsid w:val="00277228"/>
    <w:rsid w:val="00277E1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4938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2DE"/>
    <w:rsid w:val="005E55A2"/>
    <w:rsid w:val="005E786C"/>
    <w:rsid w:val="005F02A8"/>
    <w:rsid w:val="005F1EE0"/>
    <w:rsid w:val="005F2349"/>
    <w:rsid w:val="006028FA"/>
    <w:rsid w:val="00604BF9"/>
    <w:rsid w:val="00606F9E"/>
    <w:rsid w:val="0060711A"/>
    <w:rsid w:val="00611865"/>
    <w:rsid w:val="0062000E"/>
    <w:rsid w:val="00621F17"/>
    <w:rsid w:val="00631A78"/>
    <w:rsid w:val="006344E5"/>
    <w:rsid w:val="0064109C"/>
    <w:rsid w:val="00647ABD"/>
    <w:rsid w:val="006515AE"/>
    <w:rsid w:val="006520CF"/>
    <w:rsid w:val="006530D8"/>
    <w:rsid w:val="006558FF"/>
    <w:rsid w:val="00671054"/>
    <w:rsid w:val="00674158"/>
    <w:rsid w:val="00674DE5"/>
    <w:rsid w:val="006764E8"/>
    <w:rsid w:val="00676D71"/>
    <w:rsid w:val="00677783"/>
    <w:rsid w:val="006811F9"/>
    <w:rsid w:val="006821CD"/>
    <w:rsid w:val="00682472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2200"/>
    <w:rsid w:val="007E62E6"/>
    <w:rsid w:val="007E74EA"/>
    <w:rsid w:val="007F1093"/>
    <w:rsid w:val="007F6751"/>
    <w:rsid w:val="00802656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4738C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4D60"/>
    <w:rsid w:val="008A3224"/>
    <w:rsid w:val="008A37D2"/>
    <w:rsid w:val="008B4D71"/>
    <w:rsid w:val="008B59B5"/>
    <w:rsid w:val="008B6A8D"/>
    <w:rsid w:val="008B7580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70AC"/>
    <w:rsid w:val="009A1586"/>
    <w:rsid w:val="009A2BD6"/>
    <w:rsid w:val="009A2C8D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79B8"/>
    <w:rsid w:val="00AF1FFD"/>
    <w:rsid w:val="00B009AC"/>
    <w:rsid w:val="00B02B71"/>
    <w:rsid w:val="00B045EE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2031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5B01"/>
    <w:rsid w:val="00DA76EA"/>
    <w:rsid w:val="00DB06D9"/>
    <w:rsid w:val="00DB07DD"/>
    <w:rsid w:val="00DB102A"/>
    <w:rsid w:val="00DB5A55"/>
    <w:rsid w:val="00DB6045"/>
    <w:rsid w:val="00DD45FB"/>
    <w:rsid w:val="00DD4971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70EF"/>
    <w:rsid w:val="00E70B9F"/>
    <w:rsid w:val="00E73A17"/>
    <w:rsid w:val="00E74A62"/>
    <w:rsid w:val="00E80ECE"/>
    <w:rsid w:val="00E823A8"/>
    <w:rsid w:val="00E84A2D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C64B1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9133E"/>
    <w:rsid w:val="00F914D8"/>
    <w:rsid w:val="00F92387"/>
    <w:rsid w:val="00F926F5"/>
    <w:rsid w:val="00F93CFF"/>
    <w:rsid w:val="00F95CA4"/>
    <w:rsid w:val="00FA5107"/>
    <w:rsid w:val="00FA57E8"/>
    <w:rsid w:val="00FA6663"/>
    <w:rsid w:val="00FB0A3A"/>
    <w:rsid w:val="00FB5723"/>
    <w:rsid w:val="00FB72B3"/>
    <w:rsid w:val="00FC4901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N.Kim@kazmineral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itry.Kogay@kazmineral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923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7621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Mikhail Faizrakhmanov</cp:lastModifiedBy>
  <cp:revision>15</cp:revision>
  <cp:lastPrinted>2015-11-24T07:47:00Z</cp:lastPrinted>
  <dcterms:created xsi:type="dcterms:W3CDTF">2022-02-15T05:29:00Z</dcterms:created>
  <dcterms:modified xsi:type="dcterms:W3CDTF">2024-07-16T10:30:00Z</dcterms:modified>
</cp:coreProperties>
</file>