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B491" w14:textId="352B833D" w:rsidR="006D7A6A" w:rsidRPr="00D42B5F" w:rsidRDefault="006D7A6A" w:rsidP="0041494D">
      <w:pPr>
        <w:tabs>
          <w:tab w:val="left" w:pos="720"/>
          <w:tab w:val="left" w:pos="2160"/>
          <w:tab w:val="left" w:pos="3600"/>
          <w:tab w:val="left" w:pos="3780"/>
        </w:tabs>
        <w:spacing w:after="120" w:line="240" w:lineRule="auto"/>
        <w:jc w:val="center"/>
        <w:rPr>
          <w:rFonts w:ascii="Times New Roman" w:hAnsi="Times New Roman"/>
          <w:b/>
          <w:sz w:val="16"/>
          <w:szCs w:val="16"/>
          <w:u w:val="single"/>
        </w:rPr>
      </w:pPr>
      <w:r w:rsidRPr="00D42B5F">
        <w:rPr>
          <w:rFonts w:ascii="Times New Roman" w:hAnsi="Times New Roman"/>
          <w:b/>
          <w:bCs/>
          <w:sz w:val="16"/>
          <w:szCs w:val="16"/>
          <w:u w:val="single"/>
          <w:lang w:val="kk"/>
        </w:rPr>
        <w:t>7- ҚОСЫМША</w:t>
      </w:r>
    </w:p>
    <w:p w14:paraId="04B3DA2B" w14:textId="77777777" w:rsidR="006D7A6A" w:rsidRPr="00D42B5F" w:rsidRDefault="006D7A6A" w:rsidP="0041494D">
      <w:pPr>
        <w:tabs>
          <w:tab w:val="left" w:pos="720"/>
          <w:tab w:val="left" w:pos="1440"/>
          <w:tab w:val="left" w:pos="2160"/>
          <w:tab w:val="left" w:pos="2410"/>
          <w:tab w:val="left" w:pos="2880"/>
          <w:tab w:val="left" w:pos="3600"/>
          <w:tab w:val="left" w:pos="4320"/>
          <w:tab w:val="left" w:pos="5040"/>
          <w:tab w:val="left" w:pos="6390"/>
          <w:tab w:val="left" w:pos="7200"/>
          <w:tab w:val="left" w:pos="7920"/>
          <w:tab w:val="left" w:pos="8640"/>
          <w:tab w:val="left" w:pos="9293"/>
        </w:tabs>
        <w:spacing w:after="120" w:line="240" w:lineRule="auto"/>
        <w:jc w:val="both"/>
        <w:rPr>
          <w:rFonts w:ascii="Times New Roman" w:hAnsi="Times New Roman"/>
          <w:b/>
          <w:position w:val="8"/>
          <w:sz w:val="16"/>
          <w:szCs w:val="16"/>
        </w:rPr>
      </w:pPr>
      <w:r w:rsidRPr="00D42B5F">
        <w:rPr>
          <w:rFonts w:ascii="Times New Roman" w:hAnsi="Times New Roman"/>
          <w:b/>
          <w:bCs/>
          <w:sz w:val="16"/>
          <w:szCs w:val="16"/>
          <w:lang w:val="kk"/>
        </w:rPr>
        <w:t>Қаптау, таңбалау және тиеп-жөнелту</w:t>
      </w:r>
    </w:p>
    <w:p w14:paraId="02C5487D" w14:textId="77777777" w:rsidR="006D7A6A" w:rsidRPr="00D42B5F" w:rsidRDefault="006D7A6A" w:rsidP="0041494D">
      <w:pPr>
        <w:tabs>
          <w:tab w:val="left" w:pos="720"/>
          <w:tab w:val="left" w:pos="2160"/>
          <w:tab w:val="left" w:pos="3600"/>
          <w:tab w:val="left" w:pos="3780"/>
        </w:tabs>
        <w:spacing w:after="120" w:line="240" w:lineRule="auto"/>
        <w:jc w:val="both"/>
        <w:rPr>
          <w:rFonts w:ascii="Times New Roman" w:hAnsi="Times New Roman"/>
          <w:b/>
          <w:position w:val="8"/>
          <w:sz w:val="16"/>
          <w:szCs w:val="16"/>
        </w:rPr>
      </w:pPr>
      <w:r w:rsidRPr="00D42B5F">
        <w:rPr>
          <w:rFonts w:ascii="Times New Roman" w:hAnsi="Times New Roman"/>
          <w:b/>
          <w:bCs/>
          <w:sz w:val="16"/>
          <w:szCs w:val="16"/>
          <w:lang w:val="kk"/>
        </w:rPr>
        <w:t>Нұсқаулықтар/Талаптар</w:t>
      </w:r>
    </w:p>
    <w:p w14:paraId="657AA4F8" w14:textId="77777777" w:rsidR="006D7A6A" w:rsidRPr="00D42B5F" w:rsidRDefault="006D7A6A" w:rsidP="0041494D">
      <w:pPr>
        <w:widowControl w:val="0"/>
        <w:autoSpaceDE w:val="0"/>
        <w:autoSpaceDN w:val="0"/>
        <w:adjustRightInd w:val="0"/>
        <w:spacing w:after="120" w:line="240" w:lineRule="auto"/>
        <w:ind w:left="108" w:right="99"/>
        <w:jc w:val="both"/>
        <w:rPr>
          <w:rFonts w:ascii="Times New Roman" w:hAnsi="Times New Roman"/>
          <w:color w:val="000000"/>
          <w:sz w:val="16"/>
          <w:szCs w:val="16"/>
        </w:rPr>
      </w:pPr>
    </w:p>
    <w:p w14:paraId="2D17BBD4" w14:textId="77777777" w:rsidR="006D7A6A" w:rsidRPr="00D42B5F"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u w:val="single"/>
        </w:rPr>
      </w:pPr>
      <w:r w:rsidRPr="00D42B5F">
        <w:rPr>
          <w:rFonts w:ascii="Times New Roman" w:hAnsi="Times New Roman"/>
          <w:b/>
          <w:bCs/>
          <w:sz w:val="16"/>
          <w:szCs w:val="16"/>
          <w:u w:val="single"/>
          <w:lang w:val="kk"/>
        </w:rPr>
        <w:t>ЖАЛПЫ БӨЛІМ</w:t>
      </w:r>
    </w:p>
    <w:p w14:paraId="028D768E" w14:textId="77777777" w:rsidR="006D7A6A" w:rsidRPr="00D42B5F"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p>
    <w:p w14:paraId="0809E474" w14:textId="77777777" w:rsidR="006D7A6A" w:rsidRPr="00D42B5F"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r w:rsidRPr="00D42B5F">
        <w:rPr>
          <w:rFonts w:ascii="Times New Roman" w:hAnsi="Times New Roman"/>
          <w:b/>
          <w:bCs/>
          <w:sz w:val="16"/>
          <w:szCs w:val="16"/>
          <w:lang w:val="kk"/>
        </w:rPr>
        <w:t>Нұсқаулықтар/Талаптар</w:t>
      </w:r>
    </w:p>
    <w:p w14:paraId="7E8DF8D3" w14:textId="77777777" w:rsidR="006D7A6A" w:rsidRPr="00D42B5F"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p>
    <w:p w14:paraId="278FC0D0" w14:textId="7531CA77" w:rsidR="006D7A6A" w:rsidRPr="00D42B5F"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r w:rsidRPr="00D42B5F">
        <w:rPr>
          <w:rFonts w:ascii="Times New Roman" w:hAnsi="Times New Roman"/>
          <w:sz w:val="16"/>
          <w:szCs w:val="16"/>
          <w:lang w:val="kk"/>
        </w:rPr>
        <w:t>Жеткізу шарты мен Тиеп-жөнелтуге арналған тапсырыстың барлық ережелері мен талаптары қатаң сақталуы тиіс.</w:t>
      </w:r>
    </w:p>
    <w:p w14:paraId="50E4B42B" w14:textId="77777777" w:rsidR="006D7A6A" w:rsidRPr="00D42B5F" w:rsidRDefault="006D7A6A" w:rsidP="0041494D">
      <w:pPr>
        <w:tabs>
          <w:tab w:val="left" w:pos="720"/>
          <w:tab w:val="left" w:pos="2160"/>
          <w:tab w:val="left" w:pos="3600"/>
          <w:tab w:val="left" w:pos="3780"/>
        </w:tabs>
        <w:spacing w:after="120" w:line="240" w:lineRule="auto"/>
        <w:jc w:val="both"/>
        <w:rPr>
          <w:rFonts w:ascii="Times New Roman" w:hAnsi="Times New Roman"/>
          <w:sz w:val="16"/>
          <w:szCs w:val="16"/>
        </w:rPr>
      </w:pPr>
    </w:p>
    <w:p w14:paraId="70E0AFD5" w14:textId="77777777" w:rsidR="006D7A6A" w:rsidRPr="00D42B5F" w:rsidRDefault="006D7A6A" w:rsidP="0041494D">
      <w:pPr>
        <w:tabs>
          <w:tab w:val="left" w:pos="720"/>
          <w:tab w:val="left" w:pos="2160"/>
          <w:tab w:val="left" w:pos="3600"/>
          <w:tab w:val="left" w:pos="3780"/>
        </w:tabs>
        <w:spacing w:after="120" w:line="240" w:lineRule="auto"/>
        <w:jc w:val="both"/>
        <w:rPr>
          <w:rFonts w:ascii="Times New Roman" w:hAnsi="Times New Roman"/>
          <w:i/>
          <w:iCs/>
          <w:sz w:val="16"/>
          <w:szCs w:val="16"/>
        </w:rPr>
      </w:pPr>
      <w:r w:rsidRPr="00D42B5F">
        <w:rPr>
          <w:rFonts w:ascii="Times New Roman" w:hAnsi="Times New Roman"/>
          <w:i/>
          <w:iCs/>
          <w:sz w:val="16"/>
          <w:szCs w:val="16"/>
          <w:lang w:val="kk"/>
        </w:rPr>
        <w:t>ЕСКЕРТПЕ: АТАЛҒАН НҰСҚАУЛЫҚТАРДЫ САҚТАМАУ ЖЕТКІЗУШІГЕ ШЫҒЫСТАРДЫ ӨТЕУ ТАЛАПТАРЫН ҚОЮҒА ӘКЕЛУІ МҮМКІН</w:t>
      </w:r>
    </w:p>
    <w:p w14:paraId="76C672E4" w14:textId="77777777" w:rsidR="006D7A6A" w:rsidRPr="00D42B5F" w:rsidRDefault="006D7A6A" w:rsidP="0041494D">
      <w:pPr>
        <w:tabs>
          <w:tab w:val="left" w:pos="720"/>
          <w:tab w:val="left" w:pos="2160"/>
          <w:tab w:val="left" w:pos="3600"/>
          <w:tab w:val="left" w:pos="3780"/>
        </w:tabs>
        <w:spacing w:after="120" w:line="240" w:lineRule="auto"/>
        <w:jc w:val="both"/>
        <w:rPr>
          <w:rFonts w:ascii="Times New Roman" w:hAnsi="Times New Roman"/>
          <w:sz w:val="16"/>
          <w:szCs w:val="16"/>
        </w:rPr>
      </w:pPr>
    </w:p>
    <w:p w14:paraId="3632800D" w14:textId="4AEDB116" w:rsidR="006D7A6A" w:rsidRPr="00D42B5F" w:rsidRDefault="006D7A6A" w:rsidP="0041494D">
      <w:pPr>
        <w:tabs>
          <w:tab w:val="left" w:pos="540"/>
          <w:tab w:val="left" w:pos="2160"/>
          <w:tab w:val="left" w:pos="3600"/>
          <w:tab w:val="left" w:pos="3780"/>
          <w:tab w:val="left" w:pos="9639"/>
        </w:tabs>
        <w:spacing w:after="120" w:line="240" w:lineRule="auto"/>
        <w:ind w:right="-10"/>
        <w:jc w:val="both"/>
        <w:rPr>
          <w:rFonts w:ascii="Times New Roman" w:hAnsi="Times New Roman"/>
          <w:sz w:val="16"/>
          <w:szCs w:val="16"/>
        </w:rPr>
      </w:pPr>
      <w:r w:rsidRPr="00D42B5F">
        <w:rPr>
          <w:rFonts w:ascii="Times New Roman" w:hAnsi="Times New Roman"/>
          <w:sz w:val="16"/>
          <w:szCs w:val="16"/>
          <w:lang w:val="kk"/>
        </w:rPr>
        <w:t xml:space="preserve">Осы Нұсқаулыққа қатысты мәселелер туындаған кезде Жеткізушілер Шарттың деректерінде көрсетілгендей </w:t>
      </w:r>
      <w:r w:rsidRPr="00D42B5F">
        <w:rPr>
          <w:rFonts w:ascii="Times New Roman" w:hAnsi="Times New Roman"/>
          <w:b/>
          <w:bCs/>
          <w:i/>
          <w:iCs/>
          <w:sz w:val="16"/>
          <w:szCs w:val="16"/>
          <w:lang w:val="kk"/>
        </w:rPr>
        <w:t>«Шығыстүстімет» ЖШС Жабдықтау қызметінің сатып алу жөніндегі маманымен</w:t>
      </w:r>
      <w:r w:rsidRPr="00D42B5F">
        <w:rPr>
          <w:rFonts w:ascii="Times New Roman" w:hAnsi="Times New Roman"/>
          <w:sz w:val="16"/>
          <w:szCs w:val="16"/>
          <w:lang w:val="kk"/>
        </w:rPr>
        <w:t xml:space="preserve"> байланысуы тиіс. </w:t>
      </w:r>
    </w:p>
    <w:p w14:paraId="778986A3" w14:textId="77777777" w:rsidR="006D7A6A" w:rsidRPr="00D42B5F" w:rsidRDefault="006D7A6A" w:rsidP="0041494D">
      <w:pPr>
        <w:tabs>
          <w:tab w:val="left" w:pos="360"/>
          <w:tab w:val="left" w:pos="2160"/>
          <w:tab w:val="left" w:pos="3600"/>
          <w:tab w:val="left" w:pos="3780"/>
          <w:tab w:val="left" w:pos="9639"/>
        </w:tabs>
        <w:spacing w:after="120" w:line="240" w:lineRule="auto"/>
        <w:ind w:right="-10"/>
        <w:jc w:val="both"/>
        <w:rPr>
          <w:rFonts w:ascii="Times New Roman" w:hAnsi="Times New Roman"/>
          <w:sz w:val="16"/>
          <w:szCs w:val="16"/>
        </w:rPr>
      </w:pPr>
      <w:r w:rsidRPr="00D42B5F">
        <w:rPr>
          <w:rFonts w:ascii="Times New Roman" w:hAnsi="Times New Roman"/>
          <w:sz w:val="16"/>
          <w:szCs w:val="16"/>
          <w:lang w:val="kk"/>
        </w:rPr>
        <w:t>Жеткізуші өз ұйымының тиісті департаменттеріне және егер қолданылса, өзінің қосалқы жеткізушілеріне ӘМД жөніндегі нұсқаулықтардың талаптары туралы нұсқау беруі тиіс.</w:t>
      </w:r>
    </w:p>
    <w:p w14:paraId="71FF15DF" w14:textId="77777777" w:rsidR="006D7A6A" w:rsidRPr="00D42B5F" w:rsidRDefault="006D7A6A" w:rsidP="0041494D">
      <w:pPr>
        <w:tabs>
          <w:tab w:val="left" w:pos="360"/>
          <w:tab w:val="left" w:pos="1800"/>
        </w:tabs>
        <w:spacing w:after="120" w:line="240" w:lineRule="auto"/>
        <w:ind w:left="-24"/>
        <w:jc w:val="both"/>
        <w:rPr>
          <w:rFonts w:ascii="Times New Roman" w:hAnsi="Times New Roman"/>
          <w:b/>
          <w:sz w:val="16"/>
          <w:szCs w:val="16"/>
        </w:rPr>
      </w:pPr>
      <w:r w:rsidRPr="00D42B5F">
        <w:rPr>
          <w:rFonts w:ascii="Times New Roman" w:hAnsi="Times New Roman"/>
          <w:b/>
          <w:bCs/>
          <w:sz w:val="16"/>
          <w:szCs w:val="16"/>
          <w:lang w:val="kk"/>
        </w:rPr>
        <w:t>I бөлім: Қаптау және Таңбалау жөніндегі нұсқаулықтар</w:t>
      </w:r>
    </w:p>
    <w:p w14:paraId="61F6F330" w14:textId="77777777" w:rsidR="006D7A6A" w:rsidRPr="00D42B5F"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sidRPr="00D42B5F">
        <w:rPr>
          <w:rFonts w:ascii="Times New Roman" w:hAnsi="Times New Roman"/>
          <w:b/>
          <w:bCs/>
          <w:sz w:val="16"/>
          <w:szCs w:val="16"/>
          <w:lang w:val="kk"/>
        </w:rPr>
        <w:t xml:space="preserve">II бөлім: Тиеп-жөнелту жөніндегі нұсқаулықтар </w:t>
      </w:r>
    </w:p>
    <w:p w14:paraId="59DC56EC" w14:textId="77777777" w:rsidR="006D7A6A" w:rsidRPr="00D42B5F"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sidRPr="00D42B5F">
        <w:rPr>
          <w:rFonts w:ascii="Times New Roman" w:hAnsi="Times New Roman"/>
          <w:b/>
          <w:bCs/>
          <w:sz w:val="16"/>
          <w:szCs w:val="16"/>
          <w:lang w:val="kk"/>
        </w:rPr>
        <w:t xml:space="preserve">III бөлім: Габаритті емес жүк </w:t>
      </w:r>
    </w:p>
    <w:p w14:paraId="74FF7772" w14:textId="77777777" w:rsidR="006D7A6A" w:rsidRPr="00D42B5F"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sidRPr="00D42B5F">
        <w:rPr>
          <w:rFonts w:ascii="Times New Roman" w:hAnsi="Times New Roman"/>
          <w:b/>
          <w:bCs/>
          <w:sz w:val="16"/>
          <w:szCs w:val="16"/>
          <w:lang w:val="kk"/>
        </w:rPr>
        <w:t>IV бөлім: Ақпараттық Алмасу және Сатып алушы</w:t>
      </w:r>
    </w:p>
    <w:p w14:paraId="079636D8" w14:textId="77777777" w:rsidR="006D7A6A" w:rsidRPr="00D42B5F"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sidRPr="00D42B5F">
        <w:rPr>
          <w:rFonts w:ascii="Times New Roman" w:hAnsi="Times New Roman"/>
          <w:b/>
          <w:bCs/>
          <w:sz w:val="16"/>
          <w:szCs w:val="16"/>
          <w:lang w:val="kk"/>
        </w:rPr>
        <w:t>V бөлім: Жүк алушы және Тарапқа хабарлау деректері</w:t>
      </w:r>
    </w:p>
    <w:p w14:paraId="28C2BBA3" w14:textId="77777777" w:rsidR="006D7A6A" w:rsidRPr="00D42B5F" w:rsidRDefault="006D7A6A" w:rsidP="0041494D">
      <w:pPr>
        <w:pStyle w:val="PlainText"/>
        <w:spacing w:after="120"/>
        <w:ind w:left="360"/>
        <w:jc w:val="both"/>
        <w:rPr>
          <w:rFonts w:ascii="Times New Roman" w:hAnsi="Times New Roman"/>
          <w:b/>
          <w:sz w:val="16"/>
          <w:szCs w:val="16"/>
        </w:rPr>
      </w:pPr>
      <w:r w:rsidRPr="00D42B5F">
        <w:rPr>
          <w:lang w:val="kk"/>
        </w:rPr>
        <w:tab/>
      </w:r>
    </w:p>
    <w:p w14:paraId="51A51469" w14:textId="77777777" w:rsidR="006D7A6A" w:rsidRPr="00D42B5F" w:rsidRDefault="006D7A6A" w:rsidP="0041494D">
      <w:pPr>
        <w:tabs>
          <w:tab w:val="left" w:pos="360"/>
          <w:tab w:val="left" w:pos="1440"/>
        </w:tabs>
        <w:spacing w:after="120" w:line="240" w:lineRule="auto"/>
        <w:jc w:val="both"/>
        <w:rPr>
          <w:rFonts w:ascii="Times New Roman" w:hAnsi="Times New Roman"/>
          <w:b/>
          <w:sz w:val="16"/>
          <w:szCs w:val="16"/>
          <w:u w:val="single"/>
        </w:rPr>
      </w:pPr>
      <w:r w:rsidRPr="00D42B5F">
        <w:rPr>
          <w:rFonts w:ascii="Times New Roman" w:hAnsi="Times New Roman"/>
          <w:b/>
          <w:bCs/>
          <w:sz w:val="16"/>
          <w:szCs w:val="16"/>
          <w:u w:val="single"/>
          <w:lang w:val="kk"/>
        </w:rPr>
        <w:t>I БӨЛІМ – ҚАПТАУ ЖӘНЕ ТАҢБАЛАУ ЖӨНІНДЕГІ НҰСҚАУЛЫҚТАР</w:t>
      </w:r>
    </w:p>
    <w:p w14:paraId="450CE2D3" w14:textId="77777777" w:rsidR="006D7A6A" w:rsidRPr="00D42B5F" w:rsidRDefault="006D7A6A" w:rsidP="0041494D">
      <w:pPr>
        <w:tabs>
          <w:tab w:val="left" w:pos="0"/>
          <w:tab w:val="left" w:pos="1440"/>
        </w:tabs>
        <w:spacing w:after="120" w:line="240" w:lineRule="auto"/>
        <w:jc w:val="both"/>
        <w:rPr>
          <w:rFonts w:ascii="Times New Roman" w:hAnsi="Times New Roman"/>
          <w:sz w:val="16"/>
          <w:szCs w:val="16"/>
        </w:rPr>
      </w:pPr>
      <w:r w:rsidRPr="00D42B5F">
        <w:rPr>
          <w:rFonts w:ascii="Times New Roman" w:hAnsi="Times New Roman"/>
          <w:sz w:val="16"/>
          <w:szCs w:val="16"/>
          <w:lang w:val="kk"/>
        </w:rPr>
        <w:t>Барлық жағдайларда таразылар мен өлшемдердің метрлік жүйесі қолданылуы тиіс.</w:t>
      </w:r>
    </w:p>
    <w:p w14:paraId="1A669AF6" w14:textId="77777777" w:rsidR="006D7A6A" w:rsidRPr="00D42B5F"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b/>
          <w:sz w:val="16"/>
          <w:szCs w:val="16"/>
        </w:rPr>
      </w:pPr>
      <w:r w:rsidRPr="00D42B5F">
        <w:rPr>
          <w:rFonts w:ascii="Times New Roman" w:hAnsi="Times New Roman"/>
          <w:b/>
          <w:bCs/>
          <w:sz w:val="16"/>
          <w:szCs w:val="16"/>
          <w:lang w:val="kk"/>
        </w:rPr>
        <w:t>Қаптау парағы (парақтары)</w:t>
      </w:r>
    </w:p>
    <w:p w14:paraId="399B5573" w14:textId="77777777" w:rsidR="006D7A6A" w:rsidRPr="00D42B5F" w:rsidRDefault="006D7A6A" w:rsidP="0041494D">
      <w:pPr>
        <w:numPr>
          <w:ilvl w:val="0"/>
          <w:numId w:val="2"/>
        </w:numPr>
        <w:tabs>
          <w:tab w:val="left" w:pos="360"/>
          <w:tab w:val="num" w:pos="402"/>
          <w:tab w:val="left" w:pos="1080"/>
          <w:tab w:val="left" w:pos="1440"/>
        </w:tabs>
        <w:spacing w:after="120" w:line="240" w:lineRule="auto"/>
        <w:ind w:left="118" w:hanging="142"/>
        <w:jc w:val="both"/>
        <w:rPr>
          <w:rFonts w:ascii="Times New Roman" w:hAnsi="Times New Roman"/>
          <w:sz w:val="16"/>
          <w:szCs w:val="16"/>
        </w:rPr>
      </w:pPr>
      <w:r w:rsidRPr="00D42B5F">
        <w:rPr>
          <w:rFonts w:ascii="Times New Roman" w:hAnsi="Times New Roman"/>
          <w:sz w:val="16"/>
          <w:szCs w:val="16"/>
          <w:lang w:val="kk"/>
        </w:rPr>
        <w:t>Қаптау парағында (парақтарында) келесі ақпарат болуы тиіс:</w:t>
      </w:r>
    </w:p>
    <w:p w14:paraId="1729EF20" w14:textId="77777777" w:rsidR="006D7A6A" w:rsidRPr="00D42B5F" w:rsidRDefault="006D7A6A" w:rsidP="0041494D">
      <w:pPr>
        <w:numPr>
          <w:ilvl w:val="1"/>
          <w:numId w:val="3"/>
        </w:numPr>
        <w:tabs>
          <w:tab w:val="num" w:pos="402"/>
          <w:tab w:val="left" w:pos="1080"/>
          <w:tab w:val="left" w:pos="1440"/>
        </w:tabs>
        <w:spacing w:after="120" w:line="240" w:lineRule="auto"/>
        <w:ind w:left="-24" w:right="389" w:firstLine="0"/>
        <w:jc w:val="both"/>
        <w:rPr>
          <w:rFonts w:ascii="Times New Roman" w:hAnsi="Times New Roman"/>
          <w:sz w:val="16"/>
          <w:szCs w:val="16"/>
        </w:rPr>
      </w:pPr>
      <w:r w:rsidRPr="00D42B5F">
        <w:rPr>
          <w:rFonts w:ascii="Times New Roman" w:hAnsi="Times New Roman"/>
          <w:sz w:val="16"/>
          <w:szCs w:val="16"/>
          <w:lang w:val="kk"/>
        </w:rPr>
        <w:t>Жеткізушінің атауы және мекенжайы</w:t>
      </w:r>
    </w:p>
    <w:p w14:paraId="3EC76A01" w14:textId="77777777" w:rsidR="006D7A6A" w:rsidRPr="00D42B5F" w:rsidRDefault="006D7A6A" w:rsidP="0041494D">
      <w:pPr>
        <w:numPr>
          <w:ilvl w:val="1"/>
          <w:numId w:val="3"/>
        </w:numPr>
        <w:tabs>
          <w:tab w:val="num" w:pos="402"/>
          <w:tab w:val="left" w:pos="1080"/>
          <w:tab w:val="left" w:pos="1440"/>
        </w:tabs>
        <w:spacing w:after="120" w:line="240" w:lineRule="auto"/>
        <w:ind w:left="0" w:right="389" w:firstLine="0"/>
        <w:jc w:val="both"/>
        <w:rPr>
          <w:rFonts w:ascii="Times New Roman" w:hAnsi="Times New Roman"/>
          <w:sz w:val="16"/>
          <w:szCs w:val="16"/>
        </w:rPr>
      </w:pPr>
      <w:r w:rsidRPr="00D42B5F">
        <w:rPr>
          <w:rFonts w:ascii="Times New Roman" w:hAnsi="Times New Roman"/>
          <w:sz w:val="16"/>
          <w:szCs w:val="16"/>
          <w:lang w:val="kk"/>
        </w:rPr>
        <w:t>Сатып алушы мен Жүкті алушының атауы және мекенжайы:</w:t>
      </w:r>
    </w:p>
    <w:p w14:paraId="033A77DE" w14:textId="77777777" w:rsidR="006D7A6A" w:rsidRPr="00D42B5F" w:rsidRDefault="006D7A6A" w:rsidP="0041494D">
      <w:pPr>
        <w:numPr>
          <w:ilvl w:val="1"/>
          <w:numId w:val="3"/>
        </w:numPr>
        <w:tabs>
          <w:tab w:val="num" w:pos="402"/>
          <w:tab w:val="left" w:pos="1080"/>
          <w:tab w:val="left" w:pos="1440"/>
        </w:tabs>
        <w:spacing w:after="120" w:line="240" w:lineRule="auto"/>
        <w:ind w:left="0" w:right="389" w:firstLine="0"/>
        <w:jc w:val="both"/>
        <w:rPr>
          <w:rFonts w:ascii="Times New Roman" w:hAnsi="Times New Roman"/>
          <w:sz w:val="16"/>
          <w:szCs w:val="16"/>
        </w:rPr>
      </w:pPr>
      <w:r w:rsidRPr="00D42B5F">
        <w:rPr>
          <w:rFonts w:ascii="Times New Roman" w:hAnsi="Times New Roman"/>
          <w:sz w:val="16"/>
          <w:szCs w:val="16"/>
          <w:lang w:val="kk"/>
        </w:rPr>
        <w:t>Жеткізу орны</w:t>
      </w:r>
    </w:p>
    <w:p w14:paraId="75152868" w14:textId="77777777" w:rsidR="006D7A6A" w:rsidRPr="00D42B5F" w:rsidRDefault="006D7A6A" w:rsidP="0041494D">
      <w:pPr>
        <w:numPr>
          <w:ilvl w:val="1"/>
          <w:numId w:val="3"/>
        </w:numPr>
        <w:tabs>
          <w:tab w:val="num" w:pos="402"/>
          <w:tab w:val="left" w:pos="1080"/>
          <w:tab w:val="left" w:pos="1440"/>
        </w:tabs>
        <w:spacing w:after="120" w:line="240" w:lineRule="auto"/>
        <w:ind w:left="-24" w:right="389" w:firstLine="0"/>
        <w:jc w:val="both"/>
        <w:rPr>
          <w:rFonts w:ascii="Times New Roman" w:hAnsi="Times New Roman"/>
          <w:sz w:val="16"/>
          <w:szCs w:val="16"/>
        </w:rPr>
      </w:pPr>
      <w:r w:rsidRPr="00D42B5F">
        <w:rPr>
          <w:rFonts w:ascii="Times New Roman" w:hAnsi="Times New Roman"/>
          <w:sz w:val="16"/>
          <w:szCs w:val="16"/>
          <w:lang w:val="kk"/>
        </w:rPr>
        <w:t>Қаптау қағазының нөмірі</w:t>
      </w:r>
    </w:p>
    <w:p w14:paraId="47BC16CB" w14:textId="77777777" w:rsidR="006D7A6A" w:rsidRPr="00D42B5F" w:rsidRDefault="006D7A6A" w:rsidP="0041494D">
      <w:pPr>
        <w:numPr>
          <w:ilvl w:val="1"/>
          <w:numId w:val="3"/>
        </w:numPr>
        <w:tabs>
          <w:tab w:val="num" w:pos="402"/>
          <w:tab w:val="left" w:pos="1080"/>
          <w:tab w:val="left" w:pos="1440"/>
        </w:tabs>
        <w:spacing w:after="120" w:line="240" w:lineRule="auto"/>
        <w:ind w:left="-24" w:firstLine="0"/>
        <w:jc w:val="both"/>
        <w:rPr>
          <w:rFonts w:ascii="Times New Roman" w:hAnsi="Times New Roman"/>
          <w:sz w:val="16"/>
          <w:szCs w:val="16"/>
        </w:rPr>
      </w:pPr>
      <w:r w:rsidRPr="00D42B5F">
        <w:rPr>
          <w:rFonts w:ascii="Times New Roman" w:hAnsi="Times New Roman"/>
          <w:sz w:val="16"/>
          <w:szCs w:val="16"/>
          <w:lang w:val="kk"/>
        </w:rPr>
        <w:t>Қаптау парағының күні</w:t>
      </w:r>
    </w:p>
    <w:p w14:paraId="15C341A4" w14:textId="77777777" w:rsidR="006D7A6A" w:rsidRPr="00D42B5F"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sidRPr="00D42B5F">
        <w:rPr>
          <w:rFonts w:ascii="Times New Roman" w:hAnsi="Times New Roman"/>
          <w:sz w:val="16"/>
          <w:szCs w:val="16"/>
          <w:lang w:val="kk"/>
        </w:rPr>
        <w:t>Сатып алу шартының және/немесе Жөнелтуге арналған тапсырыстың нөмірі</w:t>
      </w:r>
    </w:p>
    <w:p w14:paraId="7EB9E686" w14:textId="3803A74E" w:rsidR="006D7A6A" w:rsidRPr="00D42B5F"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Материалдың коды, тауардың атауы, өлшем бірлігі, позиция бойынша саны. Деректер Шарттың толық деректеріне немесе Жөнелтуге арналған тапсырысқа дәл сәйкес келуі тиіс</w:t>
      </w:r>
    </w:p>
    <w:p w14:paraId="3CCD9A7E" w14:textId="77777777" w:rsidR="006D7A6A" w:rsidRPr="00D42B5F"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sidRPr="00D42B5F">
        <w:rPr>
          <w:rFonts w:ascii="Times New Roman" w:hAnsi="Times New Roman"/>
          <w:sz w:val="16"/>
          <w:szCs w:val="16"/>
          <w:lang w:val="kk"/>
        </w:rPr>
        <w:t>Бумалардың саны (мысалы, 5 жәшік, 3 контейнер, 6 байлам, 2 оралмаған бұйым) және бумалардың жалпы саны. (Мысалы, 5-дің 1-уі, 5-дің 2-уі және т.б.)</w:t>
      </w:r>
    </w:p>
    <w:p w14:paraId="36AC9855" w14:textId="77777777" w:rsidR="006D7A6A" w:rsidRPr="00D42B5F"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lang w:val="ru-RU"/>
        </w:rPr>
      </w:pPr>
      <w:r w:rsidRPr="00D42B5F">
        <w:rPr>
          <w:rFonts w:ascii="Times New Roman" w:hAnsi="Times New Roman"/>
          <w:sz w:val="16"/>
          <w:szCs w:val="16"/>
          <w:lang w:val="kk"/>
        </w:rPr>
        <w:t>Бір бума үшін килограммен есептелген брутто және таза салмағы.</w:t>
      </w:r>
    </w:p>
    <w:p w14:paraId="165CD670" w14:textId="77777777" w:rsidR="006D7A6A" w:rsidRPr="00D42B5F"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lang w:val="ru-RU"/>
        </w:rPr>
      </w:pPr>
      <w:r w:rsidRPr="00D42B5F">
        <w:rPr>
          <w:rFonts w:ascii="Times New Roman" w:hAnsi="Times New Roman"/>
          <w:sz w:val="16"/>
          <w:szCs w:val="16"/>
          <w:lang w:val="kk"/>
        </w:rPr>
        <w:t>Бүкіл топтаманың килограммен есептелген жалпы брутто және таза салмағы.</w:t>
      </w:r>
    </w:p>
    <w:p w14:paraId="029B4D33" w14:textId="77777777" w:rsidR="006D7A6A" w:rsidRPr="00D42B5F"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lang w:val="ru-RU"/>
        </w:rPr>
      </w:pPr>
      <w:r w:rsidRPr="00D42B5F">
        <w:rPr>
          <w:rFonts w:ascii="Times New Roman" w:hAnsi="Times New Roman"/>
          <w:sz w:val="16"/>
          <w:szCs w:val="16"/>
          <w:lang w:val="kk"/>
        </w:rPr>
        <w:t>Сантиметрмен есептелген габариттері және бума көлемінің текше метрмен есептелген өлшемдері.</w:t>
      </w:r>
    </w:p>
    <w:p w14:paraId="1AED4E15" w14:textId="77777777" w:rsidR="006D7A6A" w:rsidRPr="00D42B5F"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lang w:val="ru-RU"/>
        </w:rPr>
      </w:pPr>
      <w:r w:rsidRPr="00D42B5F">
        <w:rPr>
          <w:rFonts w:ascii="Times New Roman" w:hAnsi="Times New Roman"/>
          <w:sz w:val="16"/>
          <w:szCs w:val="16"/>
          <w:lang w:val="kk"/>
        </w:rPr>
        <w:t>Бүкіл жүк көлемінің текше метрмен есептелген өлшемдері.</w:t>
      </w:r>
    </w:p>
    <w:p w14:paraId="7D4165CA" w14:textId="77777777" w:rsidR="00CD4FF1" w:rsidRPr="00D42B5F" w:rsidRDefault="006D7A6A" w:rsidP="0041494D">
      <w:pPr>
        <w:numPr>
          <w:ilvl w:val="1"/>
          <w:numId w:val="3"/>
        </w:numPr>
        <w:tabs>
          <w:tab w:val="clear" w:pos="992"/>
          <w:tab w:val="left" w:pos="360"/>
          <w:tab w:val="left" w:pos="425"/>
          <w:tab w:val="num" w:pos="827"/>
          <w:tab w:val="left" w:pos="1440"/>
        </w:tabs>
        <w:spacing w:after="120" w:line="240" w:lineRule="auto"/>
        <w:ind w:left="0" w:firstLine="0"/>
        <w:jc w:val="both"/>
        <w:rPr>
          <w:rFonts w:ascii="Times New Roman" w:hAnsi="Times New Roman"/>
          <w:sz w:val="16"/>
          <w:szCs w:val="16"/>
          <w:lang w:val="ru-RU"/>
        </w:rPr>
      </w:pPr>
      <w:r w:rsidRPr="00D42B5F">
        <w:rPr>
          <w:rFonts w:ascii="Times New Roman" w:hAnsi="Times New Roman"/>
          <w:sz w:val="16"/>
          <w:szCs w:val="16"/>
          <w:lang w:val="kk"/>
        </w:rPr>
        <w:t xml:space="preserve">Қолданылатын болса, контейнердің нөмірі мен түрі. </w:t>
      </w:r>
      <w:r w:rsidRPr="00D42B5F">
        <w:rPr>
          <w:rFonts w:ascii="Times New Roman" w:hAnsi="Times New Roman"/>
          <w:sz w:val="16"/>
          <w:szCs w:val="16"/>
          <w:lang w:val="kk"/>
        </w:rPr>
        <w:tab/>
      </w:r>
    </w:p>
    <w:p w14:paraId="1CD94A15" w14:textId="4DE323B4" w:rsidR="006D7A6A" w:rsidRPr="00D42B5F" w:rsidRDefault="00CD4FF1" w:rsidP="0041494D">
      <w:pPr>
        <w:numPr>
          <w:ilvl w:val="1"/>
          <w:numId w:val="3"/>
        </w:numPr>
        <w:tabs>
          <w:tab w:val="clear" w:pos="992"/>
          <w:tab w:val="left" w:pos="360"/>
          <w:tab w:val="left" w:pos="425"/>
          <w:tab w:val="num" w:pos="827"/>
          <w:tab w:val="left" w:pos="1440"/>
        </w:tabs>
        <w:spacing w:after="120" w:line="240" w:lineRule="auto"/>
        <w:ind w:left="0" w:firstLine="0"/>
        <w:jc w:val="both"/>
        <w:rPr>
          <w:rFonts w:ascii="Times New Roman" w:hAnsi="Times New Roman"/>
          <w:sz w:val="16"/>
          <w:szCs w:val="16"/>
          <w:lang w:val="ru-RU"/>
        </w:rPr>
      </w:pPr>
      <w:r w:rsidRPr="00D42B5F">
        <w:rPr>
          <w:rFonts w:ascii="Times New Roman" w:hAnsi="Times New Roman"/>
          <w:sz w:val="16"/>
          <w:szCs w:val="16"/>
          <w:lang w:val="kk"/>
        </w:rPr>
        <w:t>Қаптау парағының нысаны 8-Қосымшада көрсетілген</w:t>
      </w:r>
      <w:r w:rsidRPr="00D42B5F">
        <w:rPr>
          <w:rFonts w:ascii="Times New Roman" w:hAnsi="Times New Roman"/>
          <w:sz w:val="16"/>
          <w:szCs w:val="16"/>
          <w:lang w:val="kk"/>
        </w:rPr>
        <w:tab/>
      </w:r>
    </w:p>
    <w:p w14:paraId="5E620725" w14:textId="03D263A6" w:rsidR="00CD4FF1" w:rsidRPr="00D42B5F" w:rsidRDefault="0027545D" w:rsidP="0027545D">
      <w:pPr>
        <w:tabs>
          <w:tab w:val="left" w:pos="1134"/>
        </w:tabs>
        <w:spacing w:after="120" w:line="240" w:lineRule="auto"/>
        <w:jc w:val="both"/>
        <w:rPr>
          <w:rFonts w:ascii="Times New Roman" w:hAnsi="Times New Roman"/>
          <w:sz w:val="16"/>
          <w:szCs w:val="16"/>
          <w:lang w:val="kk"/>
        </w:rPr>
      </w:pPr>
      <w:r w:rsidRPr="00D42B5F">
        <w:rPr>
          <w:rFonts w:ascii="Times New Roman" w:hAnsi="Times New Roman"/>
          <w:sz w:val="16"/>
          <w:szCs w:val="16"/>
          <w:lang w:val="kk"/>
        </w:rPr>
        <w:t xml:space="preserve">2. Жеткізуші (ҚР резиденттері үшін) ыдыстағы және/ немесе қаптамадағы дана жүк үшін 9-Қосымшаға сәйкес қаптау парағын ресімдеуі тиіс және оны тауары бар қаптаманың және/немесе ыдыстың ішінде болуы тиіс мөрленген пакетке талап етілетін ілеспе құжаттардың түпнұсқаларымен және көшірмелерімен қоса салуы тиіс. Екінші қаптау парағы желімделген су өткізбейтін пакетке салынуы және ыдыстың және/немесе қаптаманың сыртқы жағына бекітілуі тиіс. </w:t>
      </w:r>
    </w:p>
    <w:p w14:paraId="56FBD8ED" w14:textId="7EA89751" w:rsidR="006D7A6A" w:rsidRPr="00D42B5F" w:rsidRDefault="006D7A6A" w:rsidP="0027545D">
      <w:pPr>
        <w:tabs>
          <w:tab w:val="left" w:pos="567"/>
        </w:tabs>
        <w:spacing w:after="120" w:line="240" w:lineRule="auto"/>
        <w:jc w:val="both"/>
        <w:rPr>
          <w:rFonts w:ascii="Times New Roman" w:hAnsi="Times New Roman"/>
          <w:sz w:val="16"/>
          <w:szCs w:val="16"/>
          <w:lang w:val="kk"/>
        </w:rPr>
      </w:pPr>
      <w:r w:rsidRPr="00D42B5F">
        <w:rPr>
          <w:rFonts w:ascii="Times New Roman" w:hAnsi="Times New Roman"/>
          <w:sz w:val="16"/>
          <w:szCs w:val="16"/>
          <w:lang w:val="kk"/>
        </w:rPr>
        <w:lastRenderedPageBreak/>
        <w:t>Жеткізуші бүкіл контейнерлік жүкке контейнер ішіндегі заттардың толық тізімімен қоса «контейнер ішіндегі заттардың тізбесін» ұсынуы тиіс. Контейнер ішіндегі заттардың тізбесі контейнердің сол жақтағы есігінің ішкі жағынан бекітілген желімделген пакетке салынуы тиіс. Контейнер ішіндегі заттардың екінші тізбесі контейнердің оң жақтағы есігінің сыртқы жағынан бекітілген желімделген су өткізбейтін пакетке салынуы тиіс. Контейнер ішіндегі заттардың үшінші тізбесі соңғы алушыға жеке пакетпен сол жерде жіберілу керек. Барлық тізбелерде контейнердің нөмірін, тиелімнің сәйкестендіру нөмірін және кеменің/көліктің атауын көрсету қажет.</w:t>
      </w:r>
    </w:p>
    <w:p w14:paraId="16BDD903" w14:textId="5A1CEFD3" w:rsidR="006D7A6A" w:rsidRPr="00D42B5F" w:rsidRDefault="0027545D" w:rsidP="0027545D">
      <w:pPr>
        <w:tabs>
          <w:tab w:val="left" w:pos="1134"/>
        </w:tabs>
        <w:spacing w:after="120" w:line="240" w:lineRule="auto"/>
        <w:jc w:val="both"/>
        <w:rPr>
          <w:rFonts w:ascii="Times New Roman" w:hAnsi="Times New Roman"/>
          <w:sz w:val="16"/>
          <w:szCs w:val="16"/>
          <w:lang w:val="kk"/>
        </w:rPr>
      </w:pPr>
      <w:r w:rsidRPr="00D42B5F">
        <w:rPr>
          <w:rFonts w:ascii="Times New Roman" w:hAnsi="Times New Roman"/>
          <w:sz w:val="16"/>
          <w:szCs w:val="16"/>
          <w:lang w:val="kk"/>
        </w:rPr>
        <w:t xml:space="preserve">3. Қаптау парағында Жеткізуші компаниясының мөртабаны және қолтаңбасы болуы керек. Қаптау парағының екі түпнұсқасын әрбір тиеп-жөнелтілетін топтамаға салу қажет. Бір данасын қаптаманың ішіне, екінші данасын қаптаманың сыртына бекітілген су өткізбейтін конвертке келесі құжаттармен бірге қоса салу керек: </w:t>
      </w:r>
    </w:p>
    <w:p w14:paraId="0C3B048F" w14:textId="77777777" w:rsidR="006D7A6A" w:rsidRPr="00D42B5F" w:rsidRDefault="006D7A6A" w:rsidP="0041494D">
      <w:pPr>
        <w:pStyle w:val="ListParagraph"/>
        <w:tabs>
          <w:tab w:val="num" w:pos="402"/>
        </w:tabs>
        <w:spacing w:after="120"/>
        <w:ind w:left="0"/>
        <w:jc w:val="both"/>
        <w:rPr>
          <w:sz w:val="16"/>
          <w:szCs w:val="16"/>
          <w:lang w:val="kk"/>
        </w:rPr>
      </w:pPr>
    </w:p>
    <w:p w14:paraId="4F2AABD4" w14:textId="77777777" w:rsidR="006D7A6A" w:rsidRPr="00D42B5F"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sidRPr="00D42B5F">
        <w:rPr>
          <w:rFonts w:ascii="Times New Roman" w:hAnsi="Times New Roman"/>
          <w:sz w:val="16"/>
          <w:szCs w:val="16"/>
          <w:lang w:val="kk"/>
        </w:rPr>
        <w:t xml:space="preserve">Жеткізушінің тауарлық жүкқұжаты; </w:t>
      </w:r>
    </w:p>
    <w:p w14:paraId="330EC19A" w14:textId="77777777" w:rsidR="006D7A6A" w:rsidRPr="00D42B5F"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sidRPr="00D42B5F">
        <w:rPr>
          <w:rFonts w:ascii="Times New Roman" w:hAnsi="Times New Roman"/>
          <w:sz w:val="16"/>
          <w:szCs w:val="16"/>
          <w:lang w:val="kk"/>
        </w:rPr>
        <w:t>Жеткізушінің мөрі мен қолы бар коммерциялық шот фактураның түпнұсқасы;</w:t>
      </w:r>
    </w:p>
    <w:p w14:paraId="582605C3" w14:textId="09122D12" w:rsidR="006D7A6A" w:rsidRPr="00D42B5F"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sidRPr="00D42B5F">
        <w:rPr>
          <w:rFonts w:ascii="Times New Roman" w:hAnsi="Times New Roman"/>
          <w:sz w:val="16"/>
          <w:szCs w:val="16"/>
          <w:lang w:val="kk"/>
        </w:rPr>
        <w:t>Қолданылатын жағдайларда қауіпті жүк туралы декларация немесе материалдың қауіпсіздік паспорты</w:t>
      </w:r>
      <w:r w:rsidR="00D563EE">
        <w:rPr>
          <w:rFonts w:ascii="Times New Roman" w:hAnsi="Times New Roman"/>
          <w:sz w:val="16"/>
          <w:szCs w:val="16"/>
          <w:lang w:val="kk"/>
        </w:rPr>
        <w:t>;</w:t>
      </w:r>
    </w:p>
    <w:p w14:paraId="45B7FB5B" w14:textId="1957BA12" w:rsidR="006D7A6A" w:rsidRPr="00D42B5F"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sidRPr="00D42B5F">
        <w:rPr>
          <w:rFonts w:ascii="Times New Roman" w:hAnsi="Times New Roman"/>
          <w:sz w:val="16"/>
          <w:szCs w:val="16"/>
          <w:lang w:val="kk"/>
        </w:rPr>
        <w:t>Егер қолданылатын болса, өндірілген жері туралы куәлік</w:t>
      </w:r>
      <w:r w:rsidR="00D563EE">
        <w:rPr>
          <w:rFonts w:ascii="Times New Roman" w:hAnsi="Times New Roman"/>
          <w:sz w:val="16"/>
          <w:szCs w:val="16"/>
          <w:lang w:val="kk"/>
        </w:rPr>
        <w:t>;</w:t>
      </w:r>
    </w:p>
    <w:p w14:paraId="3E32B304" w14:textId="558A16A9" w:rsidR="006D7A6A" w:rsidRPr="00D42B5F"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sidRPr="00D42B5F">
        <w:rPr>
          <w:rFonts w:ascii="Times New Roman" w:hAnsi="Times New Roman"/>
          <w:sz w:val="16"/>
          <w:szCs w:val="16"/>
          <w:lang w:val="kk"/>
        </w:rPr>
        <w:t>Егер қолданылатын болса, өнімнің жарамдылық мерзімі көрсетілген сапа сертификаты</w:t>
      </w:r>
      <w:r w:rsidR="00D563EE">
        <w:rPr>
          <w:rFonts w:ascii="Times New Roman" w:hAnsi="Times New Roman"/>
          <w:sz w:val="16"/>
          <w:szCs w:val="16"/>
          <w:lang w:val="kk"/>
        </w:rPr>
        <w:t>.</w:t>
      </w:r>
    </w:p>
    <w:p w14:paraId="3A0A7BF1" w14:textId="77777777" w:rsidR="006D7A6A" w:rsidRPr="00D42B5F" w:rsidRDefault="006D7A6A" w:rsidP="0041494D">
      <w:pPr>
        <w:widowControl w:val="0"/>
        <w:tabs>
          <w:tab w:val="num" w:pos="260"/>
        </w:tabs>
        <w:autoSpaceDE w:val="0"/>
        <w:autoSpaceDN w:val="0"/>
        <w:adjustRightInd w:val="0"/>
        <w:spacing w:after="120" w:line="240" w:lineRule="auto"/>
        <w:ind w:left="108" w:right="99"/>
        <w:jc w:val="both"/>
        <w:rPr>
          <w:rFonts w:ascii="Times New Roman" w:hAnsi="Times New Roman"/>
          <w:b/>
          <w:bCs/>
          <w:color w:val="000000"/>
          <w:sz w:val="16"/>
          <w:szCs w:val="16"/>
        </w:rPr>
      </w:pPr>
    </w:p>
    <w:p w14:paraId="3F419E13" w14:textId="77777777" w:rsidR="006D7A6A" w:rsidRPr="00D42B5F" w:rsidRDefault="006D7A6A" w:rsidP="0041494D">
      <w:pPr>
        <w:widowControl w:val="0"/>
        <w:autoSpaceDE w:val="0"/>
        <w:autoSpaceDN w:val="0"/>
        <w:adjustRightInd w:val="0"/>
        <w:spacing w:after="120" w:line="240" w:lineRule="auto"/>
        <w:ind w:right="99"/>
        <w:jc w:val="both"/>
        <w:rPr>
          <w:rFonts w:ascii="Times New Roman" w:hAnsi="Times New Roman"/>
          <w:color w:val="000000"/>
          <w:sz w:val="16"/>
          <w:szCs w:val="16"/>
        </w:rPr>
      </w:pPr>
    </w:p>
    <w:p w14:paraId="535A0A5B" w14:textId="77777777" w:rsidR="006D7A6A" w:rsidRPr="00D42B5F"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sz w:val="16"/>
          <w:szCs w:val="16"/>
        </w:rPr>
      </w:pPr>
      <w:r w:rsidRPr="00D42B5F">
        <w:rPr>
          <w:rFonts w:ascii="Times New Roman" w:hAnsi="Times New Roman"/>
          <w:b/>
          <w:bCs/>
          <w:sz w:val="16"/>
          <w:szCs w:val="16"/>
          <w:lang w:val="kk"/>
        </w:rPr>
        <w:t>Қаптау жөніндегі нұсқаулықтар</w:t>
      </w:r>
    </w:p>
    <w:p w14:paraId="404C1B87" w14:textId="77777777" w:rsidR="006D7A6A" w:rsidRPr="00D42B5F" w:rsidRDefault="006D7A6A" w:rsidP="0041494D">
      <w:pPr>
        <w:tabs>
          <w:tab w:val="left" w:pos="0"/>
        </w:tabs>
        <w:spacing w:after="120" w:line="240" w:lineRule="auto"/>
        <w:ind w:left="360"/>
        <w:jc w:val="both"/>
        <w:rPr>
          <w:rFonts w:ascii="Times New Roman" w:hAnsi="Times New Roman"/>
          <w:sz w:val="16"/>
          <w:szCs w:val="16"/>
        </w:rPr>
      </w:pPr>
    </w:p>
    <w:p w14:paraId="42C8D50C" w14:textId="67B2C6D2" w:rsidR="006D7A6A" w:rsidRPr="00D42B5F" w:rsidRDefault="006D7A6A" w:rsidP="0041494D">
      <w:pPr>
        <w:spacing w:after="120" w:line="240" w:lineRule="auto"/>
        <w:jc w:val="both"/>
        <w:rPr>
          <w:rFonts w:ascii="Times New Roman" w:hAnsi="Times New Roman"/>
          <w:sz w:val="16"/>
          <w:szCs w:val="16"/>
          <w:lang w:val="kk"/>
        </w:rPr>
      </w:pPr>
      <w:r w:rsidRPr="00D42B5F">
        <w:rPr>
          <w:rFonts w:ascii="Times New Roman" w:hAnsi="Times New Roman"/>
          <w:sz w:val="16"/>
          <w:szCs w:val="16"/>
          <w:lang w:val="kk"/>
        </w:rPr>
        <w:t xml:space="preserve">Техникалық ерекшеліктегі қаптамаға қойылатын кез келген талаптар төменде көрсетілген ең аз талаптардан басым болады.  Жеткізуші тауарлар соңғы белгіленген орынға қауіпсіз тасымалданып, зақымдалмаған күйде жеткізілуі үшін олардың тиісті түрде қорғалуын және/немесе қапталуын қамтамасыз ету үшін бұрынғыдай жауапты болады. Бүкіл қаптама Экспорттық Қаптау Стандартына сәйкес болуы тиіс.  </w:t>
      </w:r>
    </w:p>
    <w:p w14:paraId="2DA20062" w14:textId="77777777" w:rsidR="006D7A6A" w:rsidRPr="00D42B5F" w:rsidRDefault="006D7A6A" w:rsidP="0041494D">
      <w:pPr>
        <w:spacing w:after="120" w:line="240" w:lineRule="auto"/>
        <w:jc w:val="both"/>
        <w:rPr>
          <w:rFonts w:ascii="Times New Roman" w:hAnsi="Times New Roman"/>
          <w:sz w:val="16"/>
          <w:szCs w:val="16"/>
          <w:lang w:val="kk"/>
        </w:rPr>
      </w:pPr>
      <w:r w:rsidRPr="00D42B5F">
        <w:rPr>
          <w:rFonts w:ascii="Times New Roman" w:hAnsi="Times New Roman"/>
          <w:sz w:val="16"/>
          <w:szCs w:val="16"/>
          <w:lang w:val="kk"/>
        </w:rPr>
        <w:t xml:space="preserve">Сатып алушының әлсіз немесе жарамсыз қаптаманы ауыстыру немесе жөндеу немесе ішіндегі тауардың жоғалуы немесе бүлінуі нәтижесінде шеккен шығыстары өтелу үшін Жеткізушіге беріледі. </w:t>
      </w:r>
    </w:p>
    <w:p w14:paraId="3AF56CF8" w14:textId="77777777" w:rsidR="006D7A6A" w:rsidRPr="00D42B5F" w:rsidRDefault="006D7A6A" w:rsidP="0041494D">
      <w:pPr>
        <w:numPr>
          <w:ilvl w:val="0"/>
          <w:numId w:val="5"/>
        </w:numPr>
        <w:tabs>
          <w:tab w:val="left" w:pos="402"/>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Қаптама халықаралық стандарттарға және тасымалдау тәсіліне (әуе, теңіз, теміржол, автомобиль және ішкі су көлігі жолы) сәйкес болуы тиіс және әртүрлі жағдайларда белгіленбеген кезең ішінде ұрлықтың алдын алатындай, көптеген түсіруге, тиелуге және сақталуға төзетіндей тиісті түрде және жеткілікті болуы тиіс.</w:t>
      </w:r>
    </w:p>
    <w:p w14:paraId="746236DD" w14:textId="77777777" w:rsidR="006D7A6A" w:rsidRPr="00D42B5F" w:rsidRDefault="006D7A6A" w:rsidP="0041494D">
      <w:pPr>
        <w:numPr>
          <w:ilvl w:val="0"/>
          <w:numId w:val="5"/>
        </w:numPr>
        <w:tabs>
          <w:tab w:val="clear" w:pos="360"/>
          <w:tab w:val="left" w:pos="402"/>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 xml:space="preserve">Қапталған тауарлар көлденең туындайтын күштерден (еңкею, қозғалу, матауыштардың бекітілуі және т.б.) корпус ішінде мұндай жүктемеге ешқандай зақым келтірмей төзе алатындай етіп қорғалуы керек. Бұрандарды табандарға немесе іргеге, жақтау, құрылғы мен корпус қабырғасының арасындағы төсем арқылы бекіткішті іргеге және т.б. бұрап, қорғанысты қамтамасыз етуге болады. </w:t>
      </w:r>
    </w:p>
    <w:p w14:paraId="7F3525D4" w14:textId="3A223117" w:rsidR="006D7A6A" w:rsidRPr="00D42B5F" w:rsidRDefault="006D7A6A" w:rsidP="0041494D">
      <w:pPr>
        <w:spacing w:after="120" w:line="240" w:lineRule="auto"/>
        <w:jc w:val="both"/>
        <w:rPr>
          <w:rFonts w:ascii="Times New Roman" w:hAnsi="Times New Roman"/>
          <w:i/>
          <w:iCs/>
          <w:sz w:val="16"/>
          <w:szCs w:val="16"/>
          <w:lang w:val="kk"/>
        </w:rPr>
      </w:pPr>
      <w:r w:rsidRPr="00D42B5F">
        <w:rPr>
          <w:rFonts w:ascii="Times New Roman" w:hAnsi="Times New Roman"/>
          <w:i/>
          <w:iCs/>
          <w:sz w:val="16"/>
          <w:szCs w:val="16"/>
          <w:lang w:val="kk"/>
        </w:rPr>
        <w:t xml:space="preserve">Тұғырықтарды, байламдарды, жәшіктерді, контейнерлерді, жартылай қаптамаларды және т.б. дайындап шығарған кезде қаптау тәсілі тауардың салмағы мен сипаттамаларына сәйкес келуі тиіс. </w:t>
      </w:r>
    </w:p>
    <w:p w14:paraId="5F5C0182" w14:textId="77777777" w:rsidR="00630B0B" w:rsidRPr="00D42B5F" w:rsidRDefault="006D7A6A" w:rsidP="0041494D">
      <w:pPr>
        <w:spacing w:after="120" w:line="240" w:lineRule="auto"/>
        <w:jc w:val="both"/>
        <w:rPr>
          <w:rFonts w:ascii="Times New Roman" w:hAnsi="Times New Roman"/>
          <w:i/>
          <w:iCs/>
          <w:sz w:val="16"/>
          <w:szCs w:val="16"/>
          <w:lang w:val="kk"/>
        </w:rPr>
      </w:pPr>
      <w:r w:rsidRPr="00D42B5F">
        <w:rPr>
          <w:rFonts w:ascii="Times New Roman" w:hAnsi="Times New Roman"/>
          <w:i/>
          <w:iCs/>
          <w:sz w:val="16"/>
          <w:szCs w:val="16"/>
          <w:lang w:val="kk"/>
        </w:rPr>
        <w:t>Су өткізбейтін қаптамамен қосымша қорғалған жағдайларды қоспағанда, картон қораптарды немесе жұмсақ ағаш талшықты тақталарды сыртқы қорғаныс ретінде пайданануға болмайды.</w:t>
      </w:r>
    </w:p>
    <w:p w14:paraId="1FF6A38E" w14:textId="0887DDFE" w:rsidR="006D7A6A" w:rsidRPr="00D42B5F"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Бумалар әрбір Сатып алуға арналған тапсырыс үшін 1-ден бастап одан жоғары рет-ретімен нөмірленген болуы тиіс (мысалы, 3-нің 1-уі, 3-нің 2-уі және т.б.)</w:t>
      </w:r>
    </w:p>
    <w:p w14:paraId="4E24DBCB" w14:textId="77777777" w:rsidR="006D7A6A" w:rsidRPr="00D42B5F"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Мүмкіндігінше сапасы жақсы ағаштан жасалған жәшіктерді/қораптарды немесе буманың оған ұқсас түрін пайдалану қажет.</w:t>
      </w:r>
    </w:p>
    <w:p w14:paraId="5D397ED5" w14:textId="77777777" w:rsidR="006D7A6A" w:rsidRPr="00D42B5F"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Салмағы бес (5) тонна және одан жоғары болатын қаптамалар матау сыртындағы нүктелермен белгіленуі, сондай-ақ қаптаманы ұқыпты ұстау үшін екі жағынан ауырлық ортасы анық көрсетілуі тиіс.</w:t>
      </w:r>
    </w:p>
    <w:p w14:paraId="492A8DB3" w14:textId="7D0F2F4D" w:rsidR="006D7A6A" w:rsidRPr="00D42B5F"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Айтарлықтай механикалық немесе климаттық қорғанысты қажет етпейтін заттар қорапқа немесе тұғырықтарға (мысалы, жылу алмастырғыштар, ыдыстар және т.б.) қапталған болуы тиіс. Машинамен өңделген немесе бұрандалы тілігі бар беткі қабаттар және техниканың барлық қозғалмалы бөліктері оңай алынатын коррозияға қарсы жабынмен жабылуы керек. Өлшемдері кемінде 100 мм барлық фитингілер, клапандар және т.б. тиісті түрде қораптарға қапталған болуы тиіс.Өлшемдері 100 мм асатын барлық фитингтер, клапандар және т.б. қораптарға немесе тұғырықтарға тиісті түрде қапталған болуы тиіс.</w:t>
      </w:r>
    </w:p>
    <w:p w14:paraId="6D8A0856" w14:textId="77777777" w:rsidR="006D7A6A" w:rsidRPr="00D42B5F"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Қысыммен жұмыс істейтін ыдыстар техникалық тапсырмада көрсетілгендей тоттан қорғалуы және тиісті тірек төсеніштерге орнатылуы тиіс.  Цилиндрлік ыдыстар үшін бұл тірек төсеніштер ыдыстың диаметріне тура сәйкес келетін пішінді болуы және 120</w:t>
      </w:r>
      <w:r w:rsidRPr="00D42B5F">
        <w:rPr>
          <w:rFonts w:ascii="Times New Roman" w:hAnsi="Times New Roman"/>
          <w:sz w:val="16"/>
          <w:szCs w:val="16"/>
          <w:vertAlign w:val="superscript"/>
          <w:lang w:val="kk"/>
        </w:rPr>
        <w:t xml:space="preserve">0 </w:t>
      </w:r>
      <w:r w:rsidRPr="00D42B5F">
        <w:rPr>
          <w:rFonts w:ascii="Times New Roman" w:hAnsi="Times New Roman"/>
          <w:sz w:val="16"/>
          <w:szCs w:val="16"/>
          <w:lang w:val="kk"/>
        </w:rPr>
        <w:t>күмбез бойынша корпуспен жанасуы тиіс.  Олар кемеге метал белдіктермен немесе соған ұқсайтын құралдармен бекітілген болуы тиіс. Оңтайлы тасымалдау үшін тірек төсеніштің барынша сәйкес келетін конструкциясына жету үшін Жеткізуші Сатып алушымен байланысуы керек.</w:t>
      </w:r>
    </w:p>
    <w:p w14:paraId="29917361" w14:textId="77777777" w:rsidR="006D7A6A" w:rsidRPr="00D42B5F"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Жабдықтар мен механизмдердегі барлық люктер, саптамалар және соған ұқсас саңылаулар ағаш немесе метал бітеуіштермен жабылып, сәйкес келетін төсеу материалын пайдаланып, бұрандармен берік бекітілген болуы тиіс. Бұрамалы қосылыстар су өткізбейтін жікті қамтамасыз ету үшін бітелген немесе оқшауланған болуы тиіс.  Одан бөлек, барлық жіктердің шеттері су өткізбейтін таспалармен нығыздалған болуы тиіс.</w:t>
      </w:r>
    </w:p>
    <w:p w14:paraId="56CC3311" w14:textId="77777777" w:rsidR="006D7A6A" w:rsidRPr="00D42B5F"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 xml:space="preserve">Роторлар немесе электрқозғалтқыштар және фрикцияға қарсы мойынтіректермен жарақталған айналмалы бөлшектер кез келген ішкі зақымдалуға жол бермеу үшін анық көрінетін сыртқы қысқыштардың көмегімен қозғалыстан қорғалған болуы керек. </w:t>
      </w:r>
    </w:p>
    <w:p w14:paraId="2E515DCA" w14:textId="77777777" w:rsidR="006D7A6A" w:rsidRPr="00D42B5F"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Барлық жабдықтар қатудан және тот басудан зақымдалмау мақсатында қаптауға және тиеуге дейін толықтай құрғатылған болуы керек.</w:t>
      </w:r>
    </w:p>
    <w:p w14:paraId="030DF939" w14:textId="77777777" w:rsidR="00630B0B" w:rsidRPr="00D42B5F"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lastRenderedPageBreak/>
        <w:t xml:space="preserve"> Жеткізуші ылғалдың әсерінен зақымдалуға бейім заттардың (мысалы, құрал-саймандар, дәл құрал-саймандар, электр қозғалтқыштар және т.б.) тиісті түрде ішкі қапталуы және оралуы үшін жауапты болады. Мұндай қорғаныс міндетті түрде жағдайға байланысты ылғал сіңіретін материалдардың нығыздалуын және салынуын білдіреді. </w:t>
      </w:r>
    </w:p>
    <w:p w14:paraId="55808754" w14:textId="68F5DC9C" w:rsidR="006D7A6A" w:rsidRPr="00D42B5F"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Сынғыш заттары бар бумалар сынып кетпеу үшін қатты тақтай жәшіктерге ерекше сақтықпен қапталуы және жәшіктердің барлық жағында «АБАЙЛАҢЫЗ, СЫНҒЫШ ЗАТ» жазбасы бар трафареттік баспа болуы тиіс.</w:t>
      </w:r>
      <w:r w:rsidR="00B8676C" w:rsidRPr="00D42B5F">
        <w:rPr>
          <w:rFonts w:ascii="Times New Roman" w:hAnsi="Times New Roman"/>
          <w:sz w:val="16"/>
          <w:szCs w:val="16"/>
          <w:lang w:val="kk"/>
        </w:rPr>
        <w:t xml:space="preserve"> </w:t>
      </w:r>
      <w:r w:rsidRPr="00D42B5F">
        <w:rPr>
          <w:rFonts w:ascii="Times New Roman" w:hAnsi="Times New Roman"/>
          <w:sz w:val="16"/>
          <w:szCs w:val="16"/>
          <w:lang w:val="kk"/>
        </w:rPr>
        <w:t>Жәшіктерді аударуға болмайтын жағдайларда Жеткізуші олардың дұрыс орналасқаны туралы нақты нұсқаудың болуын қамтамасыз етуі тиіс. Мысалы: «ҮСТІҢГІ ЖАҚ».</w:t>
      </w:r>
    </w:p>
    <w:p w14:paraId="79FA334E" w14:textId="77777777" w:rsidR="006D7A6A" w:rsidRPr="00D42B5F"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Қаптау процесінде пайдаланылатын бүкіл ағаш материалы жүкті дайындауға дейін немесе кейәі тиісті түрде өңделуі тиіс. Ағаш материалының ISPM15 таңбасы немесе жүргізілген фумигация туралы тиісті куәлігі болуы тиіс.</w:t>
      </w:r>
    </w:p>
    <w:p w14:paraId="238F8622" w14:textId="674EAD46" w:rsidR="006D7A6A" w:rsidRPr="00D42B5F"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Жүк түсіруді механикаландыруды қамтамасыз ету – егер келісімшартта басқасы көрсетілмесе, басқалардан бөлек, қаптауды, пакеттерге салуды және тиеу-түсіру жұмыстарын қамтиды. Бір орнының салмағы 15 кг-дан асатын барлық жүкті паллеталарда және/немесе контейнерлерде тасымалдау қажет. Түсіру үшін кранды пайдалануды қажет ететін барлық жүктерді қаптау кранмен түсіруге (табандықты (білеуді), сүлгілерді немесе басқаларын пайдалану) дайындығын қамтамасыз етуі тиіс.</w:t>
      </w:r>
    </w:p>
    <w:p w14:paraId="541978DA" w14:textId="77777777" w:rsidR="006D7A6A" w:rsidRPr="00D42B5F" w:rsidRDefault="006D7A6A" w:rsidP="0041494D">
      <w:pPr>
        <w:numPr>
          <w:ilvl w:val="0"/>
          <w:numId w:val="5"/>
        </w:numPr>
        <w:tabs>
          <w:tab w:val="left" w:pos="360"/>
          <w:tab w:val="left" w:pos="9356"/>
        </w:tabs>
        <w:spacing w:after="120" w:line="240" w:lineRule="auto"/>
        <w:ind w:left="0" w:firstLine="0"/>
        <w:jc w:val="both"/>
        <w:rPr>
          <w:rFonts w:ascii="Times New Roman" w:hAnsi="Times New Roman"/>
          <w:color w:val="000000"/>
          <w:sz w:val="16"/>
          <w:szCs w:val="16"/>
        </w:rPr>
      </w:pPr>
      <w:r w:rsidRPr="00D42B5F">
        <w:rPr>
          <w:rFonts w:ascii="Times New Roman" w:hAnsi="Times New Roman"/>
          <w:color w:val="000000"/>
          <w:sz w:val="16"/>
          <w:szCs w:val="16"/>
          <w:lang w:val="kk"/>
        </w:rPr>
        <w:t xml:space="preserve">Әуе тасымалы үшін жеткізілетін барлық қауіпті жүк БҰҰ бекіткен тиісті қаптамада жеткізілуі тиіс. Тиісті қаптаманы анықтау бойынша көмек алу үшін ХӘКҚ Регламентін қарап шығыңыз немесе ХӘКҚ стандарттары бойынша оқытылып, сертификатталған кәсіби қаптаушыға хабарласыңыз. Қауіпті жүкті жеткізу – барлық қауіпті материал анық белгіленуі тиіс. </w:t>
      </w:r>
    </w:p>
    <w:p w14:paraId="703E2D5E" w14:textId="77777777" w:rsidR="006D7A6A" w:rsidRPr="00D42B5F"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 xml:space="preserve">Жеткізуші жүкті қауіпсіз және тиімді түсіруді қамтамасыз ету үшін қажетті қаптау және алдын ала тиеу жұмыстары үшін жауапты болады. Жеткізуші тауарларды тиісті түрде түсіру үшін қажетті барлық көтергіш және жүкқармауыш құралдарды жеткізуі керек. </w:t>
      </w:r>
    </w:p>
    <w:p w14:paraId="1C5F57C0" w14:textId="77777777" w:rsidR="006D7A6A" w:rsidRPr="00D42B5F" w:rsidRDefault="006D7A6A" w:rsidP="00CA67C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Жеткізуші жеткізу пункті болып табылатын учаскедегі немесе басқа жердегі және климатты, жолдарды және тасымалдау жөніндегі нұсқамаларды қоса алғанда, материалдар тасымалданатын аумақтағы жағдайлар мен ахуалды ескере отырып, тасымалдау және қысқа мерзімді сақтау кезінде тауарлардың зақымданудан және бүлінуден тиісті түрде қорғалғанына кепілдік беруі тиіс. Барлық қаптама тиісті жүк тиеу-түсіру жұмыстарын ескере отырып, жабыны тегіс емес жолдармен тасымалдау үшін тиісті түрде арналған болуы тиіс. Материалдарды буып-түю, таңбалау және тасымалдау кезінде Жеткізуші материалдарды тасымалдауға, сондай-ақ қауіпсіздік техникасына, еңбекті, денсаулық пен қоршаған ортаны қорғауға қатысты қолданылатын халықаралық және ұлттық заңдарға бағынуы тиіс;</w:t>
      </w:r>
    </w:p>
    <w:p w14:paraId="2AD3CFCC" w14:textId="5D2124EB" w:rsidR="006D7A6A" w:rsidRPr="00D42B5F" w:rsidRDefault="006D7A6A" w:rsidP="00A13DF2">
      <w:pPr>
        <w:numPr>
          <w:ilvl w:val="0"/>
          <w:numId w:val="5"/>
        </w:numPr>
        <w:tabs>
          <w:tab w:val="left" w:pos="360"/>
          <w:tab w:val="left" w:pos="567"/>
          <w:tab w:val="left" w:pos="9356"/>
        </w:tabs>
        <w:spacing w:after="120" w:line="240" w:lineRule="auto"/>
        <w:ind w:left="0" w:firstLine="0"/>
        <w:jc w:val="both"/>
        <w:rPr>
          <w:rFonts w:ascii="Times New Roman" w:hAnsi="Times New Roman"/>
          <w:color w:val="000000"/>
          <w:sz w:val="16"/>
          <w:szCs w:val="16"/>
          <w:lang w:val="kk"/>
        </w:rPr>
      </w:pPr>
      <w:r w:rsidRPr="00D42B5F">
        <w:rPr>
          <w:rFonts w:ascii="Times New Roman" w:hAnsi="Times New Roman"/>
          <w:color w:val="000000"/>
          <w:sz w:val="16"/>
          <w:szCs w:val="16"/>
          <w:lang w:val="kk"/>
        </w:rPr>
        <w:t xml:space="preserve">Жеткізуші келісімшартқа сәйкес жеткізілетін кез келген материалдардың кез келген зақымдануы, жоғалуы немесе жойылуы немесе Жеткізушінің жүктерді тиісінше орамауы немесе тасымалдамауы нәтижесінде туындаған кез келген жанама шығындары, кез келген басқа материалдардың немесе мүліктің зақымдануы немесе бүлінуі үшін жауап береді. Жеткізушінің келісімшартта көрсетілген орау, таңбалау және тасымалдау бойынша рәсімдер мен нұсқаулықтарды сақтамауы салдарынан туындаған шығындарды Жеткізуші өтеуі тиіс. Барлық тауарлар қауіпті материалдарды тасымалдау талаптарына (қолданатын кезде) және осы саладағы алдыңғы қатарлы тәжірибеге сәйкес оралған, таңбаланған және тасымалданған болуы тиіс. </w:t>
      </w:r>
    </w:p>
    <w:p w14:paraId="122B88F6" w14:textId="77777777" w:rsidR="00A13DF2" w:rsidRPr="00D42B5F" w:rsidRDefault="00A13DF2" w:rsidP="00A13DF2">
      <w:pPr>
        <w:tabs>
          <w:tab w:val="left" w:pos="360"/>
          <w:tab w:val="left" w:pos="567"/>
          <w:tab w:val="left" w:pos="9356"/>
        </w:tabs>
        <w:spacing w:after="120" w:line="240" w:lineRule="auto"/>
        <w:jc w:val="both"/>
        <w:rPr>
          <w:rFonts w:ascii="Times New Roman" w:hAnsi="Times New Roman"/>
          <w:color w:val="000000"/>
          <w:sz w:val="16"/>
          <w:szCs w:val="16"/>
          <w:lang w:val="kk"/>
        </w:rPr>
      </w:pPr>
    </w:p>
    <w:p w14:paraId="1AD79762" w14:textId="77777777" w:rsidR="006D7A6A" w:rsidRPr="00D42B5F"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b/>
          <w:sz w:val="16"/>
          <w:szCs w:val="16"/>
        </w:rPr>
      </w:pPr>
      <w:r w:rsidRPr="00D42B5F">
        <w:rPr>
          <w:rFonts w:ascii="Times New Roman" w:hAnsi="Times New Roman"/>
          <w:b/>
          <w:bCs/>
          <w:sz w:val="16"/>
          <w:szCs w:val="16"/>
          <w:lang w:val="kk"/>
        </w:rPr>
        <w:t>Таңбалау жөніндегі нұсқаулықтар</w:t>
      </w:r>
    </w:p>
    <w:p w14:paraId="5BD74F02" w14:textId="77777777" w:rsidR="006D7A6A" w:rsidRPr="00D42B5F" w:rsidRDefault="006D7A6A" w:rsidP="0041494D">
      <w:pPr>
        <w:tabs>
          <w:tab w:val="left" w:pos="360"/>
          <w:tab w:val="left" w:pos="9356"/>
        </w:tabs>
        <w:spacing w:after="120" w:line="240" w:lineRule="auto"/>
        <w:jc w:val="both"/>
        <w:rPr>
          <w:rFonts w:ascii="Times New Roman" w:hAnsi="Times New Roman"/>
          <w:sz w:val="16"/>
          <w:szCs w:val="16"/>
        </w:rPr>
      </w:pPr>
    </w:p>
    <w:p w14:paraId="6DFEF9B5" w14:textId="77777777" w:rsidR="006D7A6A" w:rsidRPr="00D42B5F" w:rsidRDefault="006D7A6A" w:rsidP="0041494D">
      <w:pPr>
        <w:tabs>
          <w:tab w:val="left" w:pos="360"/>
          <w:tab w:val="left" w:pos="9356"/>
        </w:tabs>
        <w:spacing w:after="120" w:line="240" w:lineRule="auto"/>
        <w:jc w:val="both"/>
        <w:rPr>
          <w:rFonts w:ascii="Times New Roman" w:hAnsi="Times New Roman"/>
          <w:sz w:val="16"/>
          <w:szCs w:val="16"/>
          <w:lang w:val="kk"/>
        </w:rPr>
      </w:pPr>
      <w:r w:rsidRPr="00D42B5F">
        <w:rPr>
          <w:rFonts w:ascii="Times New Roman" w:hAnsi="Times New Roman"/>
          <w:sz w:val="16"/>
          <w:szCs w:val="16"/>
          <w:lang w:val="kk"/>
        </w:rPr>
        <w:t xml:space="preserve">Барлық жәшік, пакет және қорап төменде көрсетілгендей таңбаланады.  Байламдардағы таңба металл немесе соған ұқсас биркаға ойылып, байламға берік бекітілуі тиіс. </w:t>
      </w:r>
    </w:p>
    <w:p w14:paraId="69BE89DD" w14:textId="77777777" w:rsidR="006D7A6A" w:rsidRPr="00D42B5F" w:rsidRDefault="006D7A6A" w:rsidP="0041494D">
      <w:pPr>
        <w:tabs>
          <w:tab w:val="left" w:pos="360"/>
          <w:tab w:val="left" w:pos="9356"/>
        </w:tabs>
        <w:spacing w:after="120" w:line="240" w:lineRule="auto"/>
        <w:jc w:val="both"/>
        <w:rPr>
          <w:rFonts w:ascii="Times New Roman" w:hAnsi="Times New Roman"/>
          <w:sz w:val="16"/>
          <w:szCs w:val="16"/>
          <w:lang w:val="kk"/>
        </w:rPr>
      </w:pPr>
    </w:p>
    <w:p w14:paraId="4DBBDFE4" w14:textId="77777777" w:rsidR="006D7A6A" w:rsidRPr="00D42B5F"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Егер тауардың бірдей нөмірімен (сток) жүк жинағының немесе ірі габаритті тауардың бір қаптамасынан немесе жәшігінен артық жіберілсе, ӘРБІР жәшік нөмірленген және жіберілетін қаптаманың ЖАЛПЫ санын көрсетілуі тиіс (мысалы, 5 Жәшіктің 1-шісі, 5 Жәшіктің 2-шісі және т.б.)</w:t>
      </w:r>
    </w:p>
    <w:p w14:paraId="135C9845" w14:textId="77777777" w:rsidR="006D7A6A" w:rsidRPr="00D42B5F"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color w:val="000000"/>
          <w:sz w:val="16"/>
          <w:szCs w:val="16"/>
          <w:lang w:val="kk"/>
        </w:rPr>
      </w:pPr>
      <w:r w:rsidRPr="00D42B5F">
        <w:rPr>
          <w:rFonts w:ascii="Times New Roman" w:hAnsi="Times New Roman"/>
          <w:color w:val="000000"/>
          <w:sz w:val="16"/>
          <w:szCs w:val="16"/>
          <w:lang w:val="kk"/>
        </w:rPr>
        <w:t>Жеткізуші жәшік ішіндегі заттардың толық тізімімен қоса барлық тасымалданатын тауардың тізбесін беруі тиіс. Жиынтықта, жинақта және т.б. жеткізілетін тауар(лар) үшін бұл жиынтық, жинақ және т.б. құрамдарының қосымша тізімін қоса тіркеу қажет.</w:t>
      </w:r>
    </w:p>
    <w:p w14:paraId="624A4B4F" w14:textId="57E4ACCF" w:rsidR="006D7A6A" w:rsidRPr="00D42B5F"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Қоймаға жиынтық түрінде келетін тауар(лар) бір-бірінен бөлек қапталған (әрбір жиынтықты жеке-жеке қаптау) болуы тиіс.</w:t>
      </w:r>
    </w:p>
    <w:p w14:paraId="1826D039" w14:textId="77777777" w:rsidR="006D7A6A" w:rsidRPr="00D42B5F"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Таңбалардың жазбалары биіктігі кемінде 20 мм бас әріптермен жазылып, бояумен немесе өшпейтін сиямен жазылуы керек. Бұл таңбалау мүмкіндігінше әрбір жәшіктің, қаптаманың, байламның және т.б. үш түрлі жерінде қолданылуы керек.</w:t>
      </w:r>
    </w:p>
    <w:p w14:paraId="661CFD59" w14:textId="77777777" w:rsidR="006D7A6A" w:rsidRPr="00D42B5F"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Дәнекерленген/конструкциялық болаттан жасалған әрбір жеке бұйымның танитын монтаждық белгісі бар металл қалыптамасы болуы керек.</w:t>
      </w:r>
    </w:p>
    <w:p w14:paraId="31D749E4" w14:textId="77777777" w:rsidR="006D7A6A" w:rsidRPr="00D42B5F"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sz w:val="16"/>
          <w:szCs w:val="16"/>
          <w:lang w:val="kk"/>
        </w:rPr>
      </w:pPr>
      <w:r w:rsidRPr="00D42B5F">
        <w:rPr>
          <w:rFonts w:ascii="Times New Roman" w:hAnsi="Times New Roman"/>
          <w:sz w:val="16"/>
          <w:szCs w:val="16"/>
          <w:lang w:val="kk"/>
        </w:rPr>
        <w:t xml:space="preserve">Қосалқы бөлшектері бар жәшіктерде «ҚОСАЛҚЫ БӨЛШЕКТЕР» таңбасы болуы тиіс. </w:t>
      </w:r>
    </w:p>
    <w:p w14:paraId="00ABF7B2" w14:textId="77777777" w:rsidR="006D7A6A" w:rsidRPr="00D42B5F"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color w:val="000000"/>
          <w:sz w:val="16"/>
          <w:szCs w:val="16"/>
          <w:lang w:val="kk"/>
        </w:rPr>
      </w:pPr>
      <w:r w:rsidRPr="00D42B5F">
        <w:rPr>
          <w:rFonts w:ascii="Times New Roman" w:hAnsi="Times New Roman"/>
          <w:color w:val="000000"/>
          <w:sz w:val="16"/>
          <w:szCs w:val="16"/>
          <w:lang w:val="kk"/>
        </w:rPr>
        <w:t>Жеткізуші Жеткізу шартына сәйкес Сатып алушыға жеткізетін тауарда (кабельді-өткізгіш өнім болып табылатын) сызықты ұзындығының белгілері көрсетілген, Тауардың тікелей бүкіл ұзындығы бойынша жапсырылатын зауыттық таңба (метрика) міндетті түрде болуы тиіс. Осы талап орындалмаған жағдайда Сатып алушы Тауарды қабылдаудан бас тартуға құқылы. Шарттың осы тармағында көрсетілген таңбалау талаптарына сәйкес келмейтін Тауарды қайтару және/немесе ауыстыру тек қана Сатушының күшімен және қаражаты есебінен толық көлемде жүзеге асырылады.</w:t>
      </w:r>
    </w:p>
    <w:p w14:paraId="137AB2CA" w14:textId="77777777" w:rsidR="006D7A6A" w:rsidRPr="00D42B5F"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color w:val="000000"/>
          <w:sz w:val="16"/>
          <w:szCs w:val="16"/>
          <w:lang w:val="kk"/>
        </w:rPr>
      </w:pPr>
      <w:r w:rsidRPr="00D42B5F">
        <w:rPr>
          <w:rFonts w:ascii="Times New Roman" w:hAnsi="Times New Roman"/>
          <w:sz w:val="16"/>
          <w:szCs w:val="16"/>
          <w:lang w:val="kk"/>
        </w:rPr>
        <w:t xml:space="preserve">Әр </w:t>
      </w:r>
      <w:r w:rsidRPr="00D42B5F">
        <w:rPr>
          <w:rFonts w:ascii="Times New Roman" w:hAnsi="Times New Roman"/>
          <w:color w:val="000000"/>
          <w:sz w:val="16"/>
          <w:szCs w:val="16"/>
          <w:lang w:val="kk"/>
        </w:rPr>
        <w:t>жағдайда қорап, жәшік және контейнер, сондай-ақ жеке материалдар келісімшартта көрсетілгендей нақты белгіленуі тиіс. Сатушы келісімшарттың нөмірі мен күні, материалдың саны мен сипаттамасы туралы толық ақпараты бар белгілердің материалдарға немесе материалдарды белгіленген орынға апаруға арналған жүкқұжатқа/қаптау қағазына бекітілгеніне көз жеткізу керек.</w:t>
      </w:r>
    </w:p>
    <w:p w14:paraId="65299F2F" w14:textId="77777777" w:rsidR="006D7A6A" w:rsidRPr="00D42B5F"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color w:val="FF0000"/>
          <w:sz w:val="16"/>
          <w:szCs w:val="16"/>
          <w:lang w:val="kk"/>
        </w:rPr>
      </w:pPr>
      <w:r w:rsidRPr="00D42B5F">
        <w:rPr>
          <w:rFonts w:ascii="Times New Roman" w:hAnsi="Times New Roman"/>
          <w:sz w:val="16"/>
          <w:szCs w:val="16"/>
          <w:lang w:val="kk"/>
        </w:rPr>
        <w:t>Зиянды/қауіпті материалдарды жеткізу Жеткізушіден зиянды/қауіпті жүктерді коммерциялық тасымалдауға арналған тиісті/стандартты ескерту таңбаларын қолдануды талап етеді.  Жүктің әрбір топтамасына Қолданылатын материалдардың қауіпіздік паспортын (МҚП) қоса тіркеу қажет.</w:t>
      </w:r>
    </w:p>
    <w:p w14:paraId="336B92F8" w14:textId="77777777" w:rsidR="006D7A6A" w:rsidRPr="00D42B5F" w:rsidRDefault="006D7A6A" w:rsidP="0041494D">
      <w:pPr>
        <w:pStyle w:val="Default"/>
        <w:tabs>
          <w:tab w:val="left" w:pos="360"/>
          <w:tab w:val="left" w:pos="426"/>
        </w:tabs>
        <w:spacing w:after="120"/>
        <w:jc w:val="both"/>
        <w:rPr>
          <w:color w:val="FF0000"/>
          <w:sz w:val="16"/>
          <w:szCs w:val="16"/>
          <w:lang w:val="kk"/>
        </w:rPr>
      </w:pPr>
    </w:p>
    <w:p w14:paraId="40F1EFF6" w14:textId="77777777" w:rsidR="006D7A6A" w:rsidRPr="00D42B5F"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sidRPr="00D42B5F">
        <w:rPr>
          <w:rFonts w:ascii="Times New Roman" w:hAnsi="Times New Roman"/>
          <w:sz w:val="16"/>
          <w:szCs w:val="16"/>
          <w:lang w:val="kk"/>
        </w:rPr>
        <w:lastRenderedPageBreak/>
        <w:t>Қаптамадағы таңба мынадай деректерді қамтуы тиіс:</w:t>
      </w:r>
    </w:p>
    <w:p w14:paraId="4A767C43" w14:textId="48C7A5F4" w:rsidR="006D7A6A" w:rsidRPr="00D42B5F"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sidRPr="00D42B5F">
        <w:rPr>
          <w:rFonts w:ascii="Times New Roman" w:hAnsi="Times New Roman"/>
          <w:sz w:val="16"/>
          <w:szCs w:val="16"/>
          <w:lang w:val="kk"/>
        </w:rPr>
        <w:t>Шарттың немесе Сатып алуға арналған тапсырыстың нөмірі (қолданылатын жағдайларда)</w:t>
      </w:r>
      <w:r w:rsidRPr="00D42B5F">
        <w:rPr>
          <w:rFonts w:ascii="Times New Roman" w:hAnsi="Times New Roman"/>
          <w:sz w:val="16"/>
          <w:szCs w:val="16"/>
          <w:lang w:val="kk"/>
        </w:rPr>
        <w:tab/>
      </w:r>
    </w:p>
    <w:p w14:paraId="3E89E829" w14:textId="77777777" w:rsidR="006D7A6A" w:rsidRPr="00D42B5F"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sidRPr="00D42B5F">
        <w:rPr>
          <w:rFonts w:ascii="Times New Roman" w:hAnsi="Times New Roman"/>
          <w:sz w:val="16"/>
          <w:szCs w:val="16"/>
          <w:lang w:val="kk"/>
        </w:rPr>
        <w:t>Тауар коды / Таңбалау нөмірі ...................................</w:t>
      </w:r>
    </w:p>
    <w:p w14:paraId="4B9C5438" w14:textId="77777777" w:rsidR="006D7A6A" w:rsidRPr="00D42B5F"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sidRPr="00D42B5F">
        <w:rPr>
          <w:rFonts w:ascii="Times New Roman" w:hAnsi="Times New Roman"/>
          <w:sz w:val="16"/>
          <w:szCs w:val="16"/>
          <w:lang w:val="kk"/>
        </w:rPr>
        <w:t>Шығарушы ел     …………………………………..</w:t>
      </w:r>
    </w:p>
    <w:p w14:paraId="4757D4B1" w14:textId="77777777" w:rsidR="006D7A6A" w:rsidRPr="00D42B5F"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sidRPr="00D42B5F">
        <w:rPr>
          <w:rFonts w:ascii="Times New Roman" w:hAnsi="Times New Roman"/>
          <w:sz w:val="16"/>
          <w:szCs w:val="16"/>
          <w:lang w:val="kk"/>
        </w:rPr>
        <w:t>......................-дан</w:t>
      </w:r>
      <w:r w:rsidRPr="00D42B5F">
        <w:rPr>
          <w:rFonts w:ascii="Times New Roman" w:hAnsi="Times New Roman"/>
          <w:sz w:val="16"/>
          <w:szCs w:val="16"/>
          <w:lang w:val="kk"/>
        </w:rPr>
        <w:tab/>
        <w:t xml:space="preserve">    №    ...................Жүк бірлігі </w:t>
      </w:r>
    </w:p>
    <w:p w14:paraId="0F8756CE" w14:textId="77777777" w:rsidR="006D7A6A" w:rsidRPr="00D42B5F"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sidRPr="00D42B5F">
        <w:rPr>
          <w:rFonts w:ascii="Times New Roman" w:hAnsi="Times New Roman"/>
          <w:sz w:val="16"/>
          <w:szCs w:val="16"/>
          <w:lang w:val="kk"/>
        </w:rPr>
        <w:t>Брутто салмағы      т........................................кг</w:t>
      </w:r>
    </w:p>
    <w:p w14:paraId="5619E1C5" w14:textId="77777777" w:rsidR="006D7A6A" w:rsidRPr="00D42B5F"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sidRPr="00D42B5F">
        <w:rPr>
          <w:rFonts w:ascii="Times New Roman" w:hAnsi="Times New Roman"/>
          <w:sz w:val="16"/>
          <w:szCs w:val="16"/>
          <w:lang w:val="kk"/>
        </w:rPr>
        <w:t>Нетто салмағы</w:t>
      </w:r>
      <w:r w:rsidRPr="00D42B5F">
        <w:rPr>
          <w:rFonts w:ascii="Times New Roman" w:hAnsi="Times New Roman"/>
          <w:sz w:val="16"/>
          <w:szCs w:val="16"/>
          <w:lang w:val="kk"/>
        </w:rPr>
        <w:tab/>
        <w:t xml:space="preserve">    ........................................кг</w:t>
      </w:r>
    </w:p>
    <w:p w14:paraId="39F7209A" w14:textId="77777777" w:rsidR="006D7A6A" w:rsidRPr="00D42B5F"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sidRPr="00D42B5F">
        <w:rPr>
          <w:rFonts w:ascii="Times New Roman" w:hAnsi="Times New Roman"/>
          <w:sz w:val="16"/>
          <w:szCs w:val="16"/>
          <w:lang w:val="kk"/>
        </w:rPr>
        <w:t>Габариттері</w:t>
      </w:r>
      <w:r w:rsidRPr="00D42B5F">
        <w:rPr>
          <w:rFonts w:ascii="Times New Roman" w:hAnsi="Times New Roman"/>
          <w:sz w:val="16"/>
          <w:szCs w:val="16"/>
          <w:lang w:val="kk"/>
        </w:rPr>
        <w:tab/>
        <w:t xml:space="preserve">   Ұ........Е.......Б.......(сантиметрмен)</w:t>
      </w:r>
    </w:p>
    <w:p w14:paraId="58AA8C36" w14:textId="77777777" w:rsidR="006D7A6A" w:rsidRPr="00D42B5F"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sidRPr="00D42B5F">
        <w:rPr>
          <w:rFonts w:ascii="Times New Roman" w:hAnsi="Times New Roman"/>
          <w:sz w:val="16"/>
          <w:szCs w:val="16"/>
          <w:lang w:val="kk"/>
        </w:rPr>
        <w:t>Тасымалдаудың ерекше талаптары..............................................</w:t>
      </w:r>
    </w:p>
    <w:p w14:paraId="21D1CC69" w14:textId="77777777" w:rsidR="006D7A6A" w:rsidRPr="00D42B5F" w:rsidRDefault="006D7A6A" w:rsidP="0041494D">
      <w:pPr>
        <w:spacing w:after="120" w:line="240" w:lineRule="auto"/>
        <w:ind w:right="389"/>
        <w:jc w:val="both"/>
        <w:rPr>
          <w:rFonts w:ascii="Times New Roman" w:hAnsi="Times New Roman"/>
          <w:sz w:val="16"/>
          <w:szCs w:val="16"/>
        </w:rPr>
      </w:pPr>
    </w:p>
    <w:p w14:paraId="089B94FD" w14:textId="77777777" w:rsidR="006D7A6A" w:rsidRPr="00D42B5F" w:rsidRDefault="006D7A6A" w:rsidP="0041494D">
      <w:pPr>
        <w:spacing w:after="120" w:line="240" w:lineRule="auto"/>
        <w:ind w:right="389"/>
        <w:jc w:val="both"/>
        <w:rPr>
          <w:rFonts w:ascii="Times New Roman" w:hAnsi="Times New Roman"/>
          <w:sz w:val="16"/>
          <w:szCs w:val="16"/>
        </w:rPr>
      </w:pPr>
    </w:p>
    <w:p w14:paraId="53AF7444" w14:textId="77777777" w:rsidR="006D7A6A" w:rsidRPr="00D42B5F" w:rsidRDefault="006D7A6A" w:rsidP="0041494D">
      <w:pPr>
        <w:numPr>
          <w:ilvl w:val="0"/>
          <w:numId w:val="9"/>
        </w:numPr>
        <w:spacing w:after="120" w:line="240" w:lineRule="auto"/>
        <w:ind w:left="0" w:right="389" w:firstLine="0"/>
        <w:jc w:val="both"/>
        <w:rPr>
          <w:rFonts w:ascii="Times New Roman" w:hAnsi="Times New Roman"/>
          <w:b/>
          <w:sz w:val="16"/>
          <w:szCs w:val="16"/>
        </w:rPr>
      </w:pPr>
      <w:r w:rsidRPr="00D42B5F">
        <w:rPr>
          <w:rFonts w:ascii="Times New Roman" w:hAnsi="Times New Roman"/>
          <w:b/>
          <w:bCs/>
          <w:sz w:val="16"/>
          <w:szCs w:val="16"/>
          <w:lang w:val="kk"/>
        </w:rPr>
        <w:t xml:space="preserve">Коммерциялық шот-фактура </w:t>
      </w:r>
    </w:p>
    <w:p w14:paraId="0D0C440D" w14:textId="77777777" w:rsidR="006D7A6A" w:rsidRPr="00D42B5F" w:rsidRDefault="006D7A6A" w:rsidP="0041494D">
      <w:pPr>
        <w:spacing w:after="120" w:line="240" w:lineRule="auto"/>
        <w:ind w:right="389"/>
        <w:jc w:val="both"/>
        <w:rPr>
          <w:rFonts w:ascii="Times New Roman" w:hAnsi="Times New Roman"/>
          <w:b/>
          <w:sz w:val="16"/>
          <w:szCs w:val="16"/>
        </w:rPr>
      </w:pPr>
    </w:p>
    <w:p w14:paraId="2A9B570E" w14:textId="77777777" w:rsidR="006D7A6A" w:rsidRPr="00D42B5F" w:rsidRDefault="006D7A6A" w:rsidP="0041494D">
      <w:pPr>
        <w:spacing w:after="120" w:line="240" w:lineRule="auto"/>
        <w:jc w:val="both"/>
        <w:rPr>
          <w:rFonts w:ascii="Times New Roman" w:hAnsi="Times New Roman"/>
          <w:sz w:val="16"/>
          <w:szCs w:val="16"/>
          <w:lang w:val="kk"/>
        </w:rPr>
      </w:pPr>
      <w:r w:rsidRPr="00D42B5F">
        <w:rPr>
          <w:rFonts w:ascii="Times New Roman" w:hAnsi="Times New Roman"/>
          <w:sz w:val="16"/>
          <w:szCs w:val="16"/>
          <w:lang w:val="kk"/>
        </w:rPr>
        <w:t>Коммерциялық шот-фактура Жеткізушінің ресми бланкінде ағылшын немесе орыс тілдерінде шығарылуы тиіс.  Әр құжатта Жеткізушінің толық атауы мен мекенжайын нақты көрсету қажет.  Егер Жеткізуші жеткізілетін тауардың өндірушісі болмаса, өндірушінің толық атауы мен мекенжайын көрсету қажет.  Егер материалдарда шетелде өндірлген бөлшектер бар болса, өндіруші елді және пайыздық үлесті көрсету қажет.  Коммерциялық шот-фактураларда Жеткізушінің түпнұсқа қолы және мөрі болуы тиіс.  Жеткізушінің Қосалқы жеткізушілерінің коммерциялық шот-фактуралары қабылданбайды. Егер Жеткізуші оның Қосалқы жеткізушісі коммерциялық шот-фактураны ұсынуын қалаған жағдайда, Жеткізуші лоған өзінің ресми бланкі мен Сатып алу тапсырысының бағаларын, сондай-ақ тауарлардың дұрыс сипаттамасын ұсынуы тиіс.</w:t>
      </w:r>
    </w:p>
    <w:p w14:paraId="2EE5A683" w14:textId="77777777" w:rsidR="006D7A6A" w:rsidRPr="00D42B5F" w:rsidRDefault="006D7A6A" w:rsidP="0041494D">
      <w:pPr>
        <w:spacing w:after="120" w:line="240" w:lineRule="auto"/>
        <w:ind w:right="389"/>
        <w:jc w:val="both"/>
        <w:rPr>
          <w:rFonts w:ascii="Times New Roman" w:hAnsi="Times New Roman"/>
          <w:sz w:val="16"/>
          <w:szCs w:val="16"/>
          <w:lang w:val="kk"/>
        </w:rPr>
      </w:pPr>
      <w:r w:rsidRPr="00D42B5F">
        <w:rPr>
          <w:rFonts w:ascii="Times New Roman" w:hAnsi="Times New Roman"/>
          <w:sz w:val="16"/>
          <w:szCs w:val="16"/>
          <w:lang w:val="kk"/>
        </w:rPr>
        <w:t>Коммерцилық шот-фактурада төмендегі ақпарат міндетті түрде көрсетілуі тиіс:</w:t>
      </w:r>
    </w:p>
    <w:p w14:paraId="3B31AE15" w14:textId="7AC662FA" w:rsidR="006D7A6A" w:rsidRPr="00D42B5F" w:rsidRDefault="006D7A6A" w:rsidP="0041494D">
      <w:pPr>
        <w:numPr>
          <w:ilvl w:val="0"/>
          <w:numId w:val="11"/>
        </w:numPr>
        <w:spacing w:after="120" w:line="240" w:lineRule="auto"/>
        <w:ind w:left="0" w:right="389" w:firstLine="0"/>
        <w:jc w:val="both"/>
        <w:rPr>
          <w:rFonts w:ascii="Times New Roman" w:hAnsi="Times New Roman"/>
          <w:sz w:val="16"/>
          <w:szCs w:val="16"/>
          <w:lang w:val="kk"/>
        </w:rPr>
      </w:pPr>
      <w:r w:rsidRPr="00D42B5F">
        <w:rPr>
          <w:rFonts w:ascii="Times New Roman" w:hAnsi="Times New Roman"/>
          <w:sz w:val="16"/>
          <w:szCs w:val="16"/>
          <w:lang w:val="kk"/>
        </w:rPr>
        <w:t>Тауарлардың жалпы сипаттамасы, яғни «Жабдықтар мен материалдар ... арналған».</w:t>
      </w:r>
    </w:p>
    <w:p w14:paraId="7BF021D5" w14:textId="56017476" w:rsidR="006D7A6A" w:rsidRPr="00D42B5F" w:rsidRDefault="006D7A6A" w:rsidP="0041494D">
      <w:pPr>
        <w:numPr>
          <w:ilvl w:val="0"/>
          <w:numId w:val="11"/>
        </w:numPr>
        <w:spacing w:after="120" w:line="240" w:lineRule="auto"/>
        <w:ind w:left="0" w:right="389" w:firstLine="0"/>
        <w:jc w:val="both"/>
        <w:rPr>
          <w:rFonts w:ascii="Times New Roman" w:hAnsi="Times New Roman"/>
          <w:sz w:val="16"/>
          <w:szCs w:val="16"/>
          <w:lang w:val="kk"/>
        </w:rPr>
      </w:pPr>
      <w:r w:rsidRPr="00D42B5F">
        <w:rPr>
          <w:rFonts w:ascii="Times New Roman" w:hAnsi="Times New Roman"/>
          <w:sz w:val="16"/>
          <w:szCs w:val="16"/>
          <w:lang w:val="kk"/>
        </w:rPr>
        <w:t>ЖҮК АЛУШЫ: «Шығыстүстімет» – (</w:t>
      </w:r>
      <w:r w:rsidRPr="00D42B5F">
        <w:rPr>
          <w:rFonts w:ascii="Times New Roman" w:hAnsi="Times New Roman"/>
          <w:i/>
          <w:iCs/>
          <w:sz w:val="16"/>
          <w:szCs w:val="16"/>
          <w:lang w:val="kk"/>
        </w:rPr>
        <w:t>мекенжайы хабарланады</w:t>
      </w:r>
      <w:r w:rsidRPr="00D42B5F">
        <w:rPr>
          <w:rFonts w:ascii="Times New Roman" w:hAnsi="Times New Roman"/>
          <w:sz w:val="16"/>
          <w:szCs w:val="16"/>
          <w:lang w:val="kk"/>
        </w:rPr>
        <w:t>). Бұл ретте Жеткізуші барлық деректерді (атауы, мекенжайы, байланысатын тұлға, телефон нөмірлері, электрондық пошта, сондай-ақ Сатып алушы қосымша талап етуі мүмкін басқа да деректер) көрсетіп, Жүк тасымалдаушы туралы Сатып алушыға алдын ала хабарлап қоюға міндетті.</w:t>
      </w:r>
    </w:p>
    <w:p w14:paraId="464EF026" w14:textId="0BD8AB6F" w:rsidR="006D7A6A" w:rsidRPr="00D42B5F" w:rsidRDefault="006D7A6A" w:rsidP="0041494D">
      <w:pPr>
        <w:widowControl w:val="0"/>
        <w:autoSpaceDE w:val="0"/>
        <w:autoSpaceDN w:val="0"/>
        <w:adjustRightInd w:val="0"/>
        <w:spacing w:after="120" w:line="240" w:lineRule="auto"/>
        <w:ind w:right="99"/>
        <w:jc w:val="both"/>
        <w:rPr>
          <w:rFonts w:ascii="Times New Roman" w:hAnsi="Times New Roman"/>
          <w:color w:val="000000"/>
          <w:sz w:val="16"/>
          <w:szCs w:val="16"/>
          <w:lang w:val="kk"/>
        </w:rPr>
      </w:pPr>
      <w:r w:rsidRPr="00D42B5F">
        <w:rPr>
          <w:rFonts w:ascii="Times New Roman" w:hAnsi="Times New Roman"/>
          <w:sz w:val="16"/>
          <w:szCs w:val="16"/>
          <w:lang w:val="kk"/>
        </w:rPr>
        <w:t>ТАРАПҚА ХАБАРЛАУ: Сатып алушының тасымалдау логистикасы және оны басқару мәселелерін үйлестіретін байланыс тұлғалары байланыс жолдарымен бірге Шарттың толық деректерінде көрсетілген.</w:t>
      </w:r>
    </w:p>
    <w:p w14:paraId="5D5FC0BD" w14:textId="77777777" w:rsidR="006D7A6A" w:rsidRPr="00D42B5F" w:rsidRDefault="006D7A6A" w:rsidP="0041494D">
      <w:pPr>
        <w:numPr>
          <w:ilvl w:val="0"/>
          <w:numId w:val="11"/>
        </w:numPr>
        <w:spacing w:after="120" w:line="240" w:lineRule="auto"/>
        <w:ind w:left="0" w:right="389" w:firstLine="0"/>
        <w:jc w:val="both"/>
        <w:rPr>
          <w:rFonts w:ascii="Times New Roman" w:hAnsi="Times New Roman"/>
          <w:sz w:val="16"/>
          <w:szCs w:val="16"/>
          <w:lang w:val="kk"/>
        </w:rPr>
      </w:pPr>
      <w:r w:rsidRPr="00D42B5F">
        <w:rPr>
          <w:rFonts w:ascii="Times New Roman" w:hAnsi="Times New Roman"/>
          <w:sz w:val="16"/>
          <w:szCs w:val="16"/>
          <w:lang w:val="kk"/>
        </w:rPr>
        <w:t>Жөнелтудің сәйкестендіру белгілері таңбалау жөніндегі нұсқаулықтарда көрсетілген.</w:t>
      </w:r>
    </w:p>
    <w:p w14:paraId="3D71F1D2" w14:textId="77777777" w:rsidR="006D7A6A" w:rsidRPr="00D42B5F" w:rsidRDefault="006D7A6A" w:rsidP="0041494D">
      <w:pPr>
        <w:numPr>
          <w:ilvl w:val="0"/>
          <w:numId w:val="11"/>
        </w:numPr>
        <w:spacing w:after="120" w:line="240" w:lineRule="auto"/>
        <w:ind w:left="0" w:right="389" w:firstLine="0"/>
        <w:jc w:val="both"/>
        <w:rPr>
          <w:rFonts w:ascii="Times New Roman" w:hAnsi="Times New Roman"/>
          <w:sz w:val="16"/>
          <w:szCs w:val="16"/>
        </w:rPr>
      </w:pPr>
      <w:r w:rsidRPr="00D42B5F">
        <w:rPr>
          <w:rFonts w:ascii="Times New Roman" w:hAnsi="Times New Roman"/>
          <w:sz w:val="16"/>
          <w:szCs w:val="16"/>
          <w:lang w:val="kk"/>
        </w:rPr>
        <w:t>Шот-фактураның Нөмірінің күні</w:t>
      </w:r>
    </w:p>
    <w:p w14:paraId="5756D2FD" w14:textId="77777777" w:rsidR="006D7A6A" w:rsidRPr="00D42B5F" w:rsidRDefault="006D7A6A" w:rsidP="0041494D">
      <w:pPr>
        <w:numPr>
          <w:ilvl w:val="0"/>
          <w:numId w:val="11"/>
        </w:numPr>
        <w:spacing w:after="120" w:line="240" w:lineRule="auto"/>
        <w:ind w:left="0" w:right="389" w:firstLine="0"/>
        <w:jc w:val="both"/>
        <w:rPr>
          <w:rFonts w:ascii="Times New Roman" w:hAnsi="Times New Roman"/>
          <w:sz w:val="16"/>
          <w:szCs w:val="16"/>
        </w:rPr>
      </w:pPr>
      <w:r w:rsidRPr="00D42B5F">
        <w:rPr>
          <w:rFonts w:ascii="Times New Roman" w:hAnsi="Times New Roman"/>
          <w:sz w:val="16"/>
          <w:szCs w:val="16"/>
          <w:lang w:val="kk"/>
        </w:rPr>
        <w:t>Жеткізу шарттары Жеткізу шартына немесе Жөнелтуге арналған тапсырысқа (FCA, DDP, және т.д.) сәйкес.</w:t>
      </w:r>
    </w:p>
    <w:p w14:paraId="38E91B9D" w14:textId="77777777" w:rsidR="006D7A6A" w:rsidRPr="00D42B5F" w:rsidRDefault="006D7A6A" w:rsidP="0041494D">
      <w:pPr>
        <w:numPr>
          <w:ilvl w:val="0"/>
          <w:numId w:val="11"/>
        </w:numPr>
        <w:spacing w:after="120" w:line="240" w:lineRule="auto"/>
        <w:ind w:left="0" w:right="389" w:firstLine="0"/>
        <w:jc w:val="both"/>
        <w:rPr>
          <w:rFonts w:ascii="Times New Roman" w:hAnsi="Times New Roman"/>
          <w:sz w:val="16"/>
          <w:szCs w:val="16"/>
        </w:rPr>
      </w:pPr>
      <w:r w:rsidRPr="00D42B5F">
        <w:rPr>
          <w:rFonts w:ascii="Times New Roman" w:hAnsi="Times New Roman"/>
          <w:sz w:val="16"/>
          <w:szCs w:val="16"/>
          <w:lang w:val="kk"/>
        </w:rPr>
        <w:t>Егер қолданылатын болса, Жеткізу шарты мен Жөнелтуге арналған тапсырыстың нөмірі.</w:t>
      </w:r>
    </w:p>
    <w:p w14:paraId="61D5187F" w14:textId="4D185B5B" w:rsidR="006D7A6A" w:rsidRPr="00D42B5F" w:rsidRDefault="006D7A6A" w:rsidP="0041494D">
      <w:pPr>
        <w:numPr>
          <w:ilvl w:val="0"/>
          <w:numId w:val="11"/>
        </w:numPr>
        <w:spacing w:after="120" w:line="240" w:lineRule="auto"/>
        <w:ind w:left="0" w:right="389" w:firstLine="0"/>
        <w:jc w:val="both"/>
        <w:rPr>
          <w:rFonts w:ascii="Times New Roman" w:hAnsi="Times New Roman"/>
          <w:sz w:val="16"/>
          <w:szCs w:val="16"/>
        </w:rPr>
      </w:pPr>
      <w:r w:rsidRPr="00D42B5F">
        <w:rPr>
          <w:rFonts w:ascii="Times New Roman" w:hAnsi="Times New Roman"/>
          <w:sz w:val="16"/>
          <w:szCs w:val="16"/>
          <w:lang w:val="kk"/>
        </w:rPr>
        <w:t>Жеткізу шартындағы немесе Жөнелтуге арналған тапсырыстағы позицияның нөмірі, Жеткізушінің парт нөмірі, Сатып алушы материалдарының коды және сипаттама Тапсырыстың толық деректеріне немесе Жөнелтуге арналған тапсырысқа сәйкес.</w:t>
      </w:r>
    </w:p>
    <w:p w14:paraId="47199E65" w14:textId="62FF2608" w:rsidR="006D7A6A" w:rsidRPr="00D42B5F" w:rsidRDefault="006D7A6A" w:rsidP="0041494D">
      <w:pPr>
        <w:numPr>
          <w:ilvl w:val="0"/>
          <w:numId w:val="11"/>
        </w:numPr>
        <w:spacing w:after="120" w:line="240" w:lineRule="auto"/>
        <w:ind w:left="0" w:right="389" w:firstLine="0"/>
        <w:jc w:val="both"/>
        <w:rPr>
          <w:rFonts w:ascii="Times New Roman" w:hAnsi="Times New Roman"/>
          <w:sz w:val="16"/>
          <w:szCs w:val="16"/>
        </w:rPr>
      </w:pPr>
      <w:r w:rsidRPr="00D42B5F">
        <w:rPr>
          <w:rFonts w:ascii="Times New Roman" w:hAnsi="Times New Roman"/>
          <w:sz w:val="16"/>
          <w:szCs w:val="16"/>
          <w:lang w:val="kk"/>
        </w:rPr>
        <w:t>Жөнелтілген тауарлардың саны және Жеткізу шартындағы немесе Тиеп-жөнелтуге арналған тапсырыстағы әр позицияның өлшем бірлігі</w:t>
      </w:r>
      <w:r w:rsidR="00EB58B9">
        <w:rPr>
          <w:rFonts w:ascii="Times New Roman" w:hAnsi="Times New Roman"/>
          <w:sz w:val="16"/>
          <w:szCs w:val="16"/>
        </w:rPr>
        <w:t>.</w:t>
      </w:r>
    </w:p>
    <w:p w14:paraId="3CDE75DD" w14:textId="7162E7EE" w:rsidR="006D7A6A" w:rsidRPr="00D42B5F" w:rsidRDefault="006D7A6A" w:rsidP="0041494D">
      <w:pPr>
        <w:numPr>
          <w:ilvl w:val="0"/>
          <w:numId w:val="11"/>
        </w:numPr>
        <w:spacing w:after="120" w:line="240" w:lineRule="auto"/>
        <w:ind w:left="0" w:right="389" w:firstLine="0"/>
        <w:jc w:val="both"/>
        <w:rPr>
          <w:rFonts w:ascii="Times New Roman" w:hAnsi="Times New Roman"/>
          <w:sz w:val="16"/>
          <w:szCs w:val="16"/>
        </w:rPr>
      </w:pPr>
      <w:r w:rsidRPr="00D42B5F">
        <w:rPr>
          <w:rFonts w:ascii="Times New Roman" w:hAnsi="Times New Roman"/>
          <w:sz w:val="16"/>
          <w:szCs w:val="16"/>
          <w:lang w:val="kk"/>
        </w:rPr>
        <w:t>Тауарлардың жалпы метрлік көлемі және нетто мен бруттоның Метрлік салмағы</w:t>
      </w:r>
      <w:r w:rsidR="00EB58B9">
        <w:rPr>
          <w:rFonts w:ascii="Times New Roman" w:hAnsi="Times New Roman"/>
          <w:sz w:val="16"/>
          <w:szCs w:val="16"/>
        </w:rPr>
        <w:t>.</w:t>
      </w:r>
    </w:p>
    <w:p w14:paraId="3D5C6BB6" w14:textId="77777777" w:rsidR="006D7A6A" w:rsidRPr="00D42B5F" w:rsidRDefault="006D7A6A" w:rsidP="0041494D">
      <w:pPr>
        <w:numPr>
          <w:ilvl w:val="0"/>
          <w:numId w:val="11"/>
        </w:numPr>
        <w:spacing w:after="120" w:line="240" w:lineRule="auto"/>
        <w:ind w:left="0" w:right="389" w:firstLine="0"/>
        <w:jc w:val="both"/>
        <w:rPr>
          <w:rFonts w:ascii="Times New Roman" w:hAnsi="Times New Roman"/>
          <w:sz w:val="16"/>
          <w:szCs w:val="16"/>
        </w:rPr>
      </w:pPr>
      <w:r w:rsidRPr="00D42B5F">
        <w:rPr>
          <w:rFonts w:ascii="Times New Roman" w:hAnsi="Times New Roman"/>
          <w:sz w:val="16"/>
          <w:szCs w:val="16"/>
          <w:lang w:val="kk"/>
        </w:rPr>
        <w:t>Валбтаны көрсету, яғни «АҚШ доллары, Еуро» және т.б.</w:t>
      </w:r>
    </w:p>
    <w:p w14:paraId="1D9D0973" w14:textId="7A688C4B" w:rsidR="006D7A6A" w:rsidRPr="00D42B5F" w:rsidRDefault="006D7A6A" w:rsidP="0041494D">
      <w:pPr>
        <w:numPr>
          <w:ilvl w:val="0"/>
          <w:numId w:val="11"/>
        </w:numPr>
        <w:spacing w:after="120" w:line="240" w:lineRule="auto"/>
        <w:ind w:left="0" w:right="389" w:firstLine="0"/>
        <w:jc w:val="both"/>
        <w:rPr>
          <w:rFonts w:ascii="Times New Roman" w:hAnsi="Times New Roman"/>
          <w:sz w:val="16"/>
          <w:szCs w:val="16"/>
        </w:rPr>
      </w:pPr>
      <w:r w:rsidRPr="00D42B5F">
        <w:rPr>
          <w:rFonts w:ascii="Times New Roman" w:hAnsi="Times New Roman"/>
          <w:sz w:val="16"/>
          <w:szCs w:val="16"/>
          <w:lang w:val="kk"/>
        </w:rPr>
        <w:t>Тауар бірлігінің сату бағасы шарт валютасында</w:t>
      </w:r>
      <w:r w:rsidR="00EB58B9">
        <w:rPr>
          <w:rFonts w:ascii="Times New Roman" w:hAnsi="Times New Roman"/>
          <w:sz w:val="16"/>
          <w:szCs w:val="16"/>
        </w:rPr>
        <w:t>.</w:t>
      </w:r>
    </w:p>
    <w:p w14:paraId="2C803C92" w14:textId="17DB1CBF" w:rsidR="006D7A6A" w:rsidRPr="00EB58B9" w:rsidRDefault="006D7A6A" w:rsidP="0041494D">
      <w:pPr>
        <w:numPr>
          <w:ilvl w:val="0"/>
          <w:numId w:val="11"/>
        </w:numPr>
        <w:spacing w:after="120" w:line="240" w:lineRule="auto"/>
        <w:ind w:left="0" w:right="389" w:firstLine="0"/>
        <w:jc w:val="both"/>
        <w:rPr>
          <w:rFonts w:ascii="Times New Roman" w:hAnsi="Times New Roman"/>
          <w:sz w:val="16"/>
          <w:szCs w:val="16"/>
          <w:lang w:val="ru-RU"/>
        </w:rPr>
      </w:pPr>
      <w:r w:rsidRPr="00D42B5F">
        <w:rPr>
          <w:rFonts w:ascii="Times New Roman" w:hAnsi="Times New Roman"/>
          <w:sz w:val="16"/>
          <w:szCs w:val="16"/>
          <w:lang w:val="kk"/>
        </w:rPr>
        <w:t>Шарт валютасында жалпы сату бағасы</w:t>
      </w:r>
      <w:r w:rsidR="00EB58B9" w:rsidRPr="00EB58B9">
        <w:rPr>
          <w:rFonts w:ascii="Times New Roman" w:hAnsi="Times New Roman"/>
          <w:sz w:val="16"/>
          <w:szCs w:val="16"/>
          <w:lang w:val="ru-RU"/>
        </w:rPr>
        <w:t>.</w:t>
      </w:r>
    </w:p>
    <w:p w14:paraId="4EA084EE" w14:textId="4BEA9CD5" w:rsidR="006D7A6A" w:rsidRPr="00D42B5F" w:rsidRDefault="006D7A6A" w:rsidP="0041494D">
      <w:pPr>
        <w:numPr>
          <w:ilvl w:val="0"/>
          <w:numId w:val="11"/>
        </w:numPr>
        <w:spacing w:after="120" w:line="240" w:lineRule="auto"/>
        <w:ind w:left="0" w:right="389" w:firstLine="0"/>
        <w:jc w:val="both"/>
        <w:rPr>
          <w:rFonts w:ascii="Times New Roman" w:hAnsi="Times New Roman"/>
          <w:sz w:val="16"/>
          <w:szCs w:val="16"/>
        </w:rPr>
      </w:pPr>
      <w:r w:rsidRPr="00D42B5F">
        <w:rPr>
          <w:rFonts w:ascii="Times New Roman" w:hAnsi="Times New Roman"/>
          <w:sz w:val="16"/>
          <w:szCs w:val="16"/>
          <w:lang w:val="kk"/>
        </w:rPr>
        <w:t>Шот-фактурадағы қорытынды баға</w:t>
      </w:r>
      <w:r w:rsidR="00EB58B9">
        <w:rPr>
          <w:rFonts w:ascii="Times New Roman" w:hAnsi="Times New Roman"/>
          <w:sz w:val="16"/>
          <w:szCs w:val="16"/>
        </w:rPr>
        <w:t>.</w:t>
      </w:r>
    </w:p>
    <w:p w14:paraId="7F187AC5" w14:textId="77777777" w:rsidR="006D7A6A" w:rsidRPr="00D42B5F" w:rsidRDefault="006D7A6A" w:rsidP="0041494D">
      <w:pPr>
        <w:spacing w:after="120" w:line="240" w:lineRule="auto"/>
        <w:ind w:right="389"/>
        <w:jc w:val="both"/>
        <w:rPr>
          <w:rFonts w:ascii="Times New Roman" w:hAnsi="Times New Roman"/>
          <w:b/>
          <w:sz w:val="16"/>
          <w:szCs w:val="16"/>
        </w:rPr>
      </w:pPr>
    </w:p>
    <w:p w14:paraId="692ACF60" w14:textId="77777777" w:rsidR="006D7A6A" w:rsidRPr="00D42B5F" w:rsidRDefault="006D7A6A" w:rsidP="0041494D">
      <w:pPr>
        <w:numPr>
          <w:ilvl w:val="0"/>
          <w:numId w:val="9"/>
        </w:numPr>
        <w:tabs>
          <w:tab w:val="clear" w:pos="720"/>
          <w:tab w:val="num" w:pos="360"/>
        </w:tabs>
        <w:spacing w:after="120" w:line="240" w:lineRule="auto"/>
        <w:ind w:left="0" w:right="389" w:firstLine="0"/>
        <w:jc w:val="both"/>
        <w:rPr>
          <w:rFonts w:ascii="Times New Roman" w:hAnsi="Times New Roman"/>
          <w:b/>
          <w:sz w:val="16"/>
          <w:szCs w:val="16"/>
        </w:rPr>
      </w:pPr>
      <w:r w:rsidRPr="00D42B5F">
        <w:rPr>
          <w:rFonts w:ascii="Times New Roman" w:hAnsi="Times New Roman"/>
          <w:b/>
          <w:bCs/>
          <w:sz w:val="16"/>
          <w:szCs w:val="16"/>
          <w:lang w:val="kk"/>
        </w:rPr>
        <w:t xml:space="preserve">Шығу тегінің сертификаты </w:t>
      </w:r>
    </w:p>
    <w:p w14:paraId="2A6280CD" w14:textId="77777777" w:rsidR="006D7A6A" w:rsidRPr="00D42B5F" w:rsidRDefault="006D7A6A" w:rsidP="0041494D">
      <w:pPr>
        <w:tabs>
          <w:tab w:val="num" w:pos="360"/>
        </w:tabs>
        <w:spacing w:after="120" w:line="240" w:lineRule="auto"/>
        <w:ind w:right="389"/>
        <w:jc w:val="both"/>
        <w:rPr>
          <w:rFonts w:ascii="Times New Roman" w:hAnsi="Times New Roman"/>
          <w:b/>
          <w:sz w:val="16"/>
          <w:szCs w:val="16"/>
        </w:rPr>
      </w:pPr>
    </w:p>
    <w:p w14:paraId="1FF3F3AB" w14:textId="77777777" w:rsidR="006D7A6A" w:rsidRPr="00D42B5F" w:rsidRDefault="006D7A6A" w:rsidP="0041494D">
      <w:pPr>
        <w:tabs>
          <w:tab w:val="num" w:pos="360"/>
        </w:tabs>
        <w:spacing w:after="120" w:line="240" w:lineRule="auto"/>
        <w:ind w:right="389"/>
        <w:jc w:val="both"/>
        <w:rPr>
          <w:rFonts w:ascii="Times New Roman" w:hAnsi="Times New Roman"/>
          <w:sz w:val="16"/>
          <w:szCs w:val="16"/>
        </w:rPr>
      </w:pPr>
      <w:r w:rsidRPr="00D42B5F">
        <w:rPr>
          <w:rFonts w:ascii="Times New Roman" w:hAnsi="Times New Roman"/>
          <w:sz w:val="16"/>
          <w:szCs w:val="16"/>
          <w:lang w:val="kk"/>
        </w:rPr>
        <w:t>Тауардың шыққан жері туралы сертификат әдетте Жеткізуші жасайды, бірақ оны Комммерциялық шот-фактурадан және Жеткізушінің Қаптау парағынан алынған ақпарат негізінде Жүк тасымалдаушы/Тасымалдау жөніндегі агент әзірлеуі мүмкін.</w:t>
      </w:r>
    </w:p>
    <w:p w14:paraId="6CD7ADA0" w14:textId="55C369C1" w:rsidR="006D7A6A" w:rsidRPr="00D42B5F" w:rsidRDefault="006D7A6A" w:rsidP="0041494D">
      <w:pPr>
        <w:tabs>
          <w:tab w:val="num" w:pos="360"/>
        </w:tabs>
        <w:spacing w:after="120" w:line="240" w:lineRule="auto"/>
        <w:jc w:val="both"/>
        <w:rPr>
          <w:rFonts w:ascii="Times New Roman" w:hAnsi="Times New Roman"/>
          <w:sz w:val="16"/>
          <w:szCs w:val="16"/>
        </w:rPr>
      </w:pPr>
      <w:r w:rsidRPr="00D42B5F">
        <w:rPr>
          <w:rFonts w:ascii="Times New Roman" w:hAnsi="Times New Roman"/>
          <w:sz w:val="16"/>
          <w:szCs w:val="16"/>
          <w:lang w:val="kk"/>
        </w:rPr>
        <w:t xml:space="preserve">Егер Жеткізу шартына немесе Тиеп-жөнелтуге арналған тапсырысқа сәйкес Жеткізуші Тауардың шыққан жері туралы сертификатты даярлауы қажет болса, Жеткізуші тауардың түрін, сонымен қатар толық атауын және жөнелтілетін тауарларды өндірушінің мекенжайын көрсетуі тиіс. </w:t>
      </w:r>
    </w:p>
    <w:p w14:paraId="44BCF1D9" w14:textId="77777777" w:rsidR="0041494D" w:rsidRPr="00D42B5F" w:rsidRDefault="0041494D" w:rsidP="0041494D">
      <w:pPr>
        <w:tabs>
          <w:tab w:val="num" w:pos="360"/>
        </w:tabs>
        <w:spacing w:after="120" w:line="240" w:lineRule="auto"/>
        <w:jc w:val="both"/>
        <w:rPr>
          <w:rFonts w:ascii="Times New Roman" w:hAnsi="Times New Roman"/>
          <w:sz w:val="16"/>
          <w:szCs w:val="16"/>
        </w:rPr>
      </w:pPr>
    </w:p>
    <w:p w14:paraId="292CD068" w14:textId="0FDAA2F9" w:rsidR="006D7A6A" w:rsidRPr="00D42B5F" w:rsidRDefault="006D7A6A" w:rsidP="0041494D">
      <w:pPr>
        <w:pStyle w:val="Heading9"/>
        <w:tabs>
          <w:tab w:val="clear" w:pos="360"/>
        </w:tabs>
        <w:spacing w:after="120"/>
        <w:ind w:left="0" w:firstLine="0"/>
        <w:rPr>
          <w:rFonts w:ascii="Times New Roman" w:hAnsi="Times New Roman"/>
          <w:sz w:val="16"/>
          <w:szCs w:val="16"/>
          <w:u w:val="single"/>
        </w:rPr>
      </w:pPr>
      <w:r w:rsidRPr="00D42B5F">
        <w:rPr>
          <w:rFonts w:ascii="Times New Roman" w:hAnsi="Times New Roman"/>
          <w:bCs/>
          <w:sz w:val="16"/>
          <w:szCs w:val="16"/>
          <w:u w:val="single"/>
          <w:lang w:val="kk"/>
        </w:rPr>
        <w:t>II БӨЛІМ – ТИЕП-ЖӨНЕЛТУ ЖӨНІНДЕГІ НҰСҚАУЛЫҚТАР</w:t>
      </w:r>
    </w:p>
    <w:p w14:paraId="44FD5C17" w14:textId="498B7A11" w:rsidR="006D7A6A" w:rsidRPr="00D42B5F" w:rsidRDefault="006D7A6A" w:rsidP="0041494D">
      <w:pPr>
        <w:pStyle w:val="PlainText"/>
        <w:tabs>
          <w:tab w:val="right" w:pos="90"/>
          <w:tab w:val="num" w:pos="360"/>
          <w:tab w:val="decimal" w:pos="540"/>
        </w:tabs>
        <w:spacing w:after="120"/>
        <w:jc w:val="both"/>
        <w:rPr>
          <w:rFonts w:ascii="Times New Roman" w:hAnsi="Times New Roman"/>
          <w:sz w:val="16"/>
          <w:szCs w:val="16"/>
        </w:rPr>
      </w:pPr>
    </w:p>
    <w:p w14:paraId="38F2D2E3" w14:textId="77777777" w:rsidR="006D7A6A" w:rsidRPr="00D42B5F" w:rsidRDefault="006D7A6A" w:rsidP="0041494D">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lastRenderedPageBreak/>
        <w:t>Жартылай тиеп-жөнелтуге куәландырушы құжаттары қоса тіркелуі тиіс және Жеткізушінің міндемелерін орындау ретінде түсіндірілмеуі керек. Егер Жеткізу шартында немесе Тиеп-жөнелтуге арналған тапсырыста өзгесі көрсетілмесе, қаптау, тиеп-жөнелту немесе тасымалдау үшін қосымша төлем жасауға жол берілмейді. Әрбір топтамаға позициялар бойынша бөліп көрсетілген қаптау парақтары қоса тіркеледі.</w:t>
      </w:r>
    </w:p>
    <w:p w14:paraId="1762A56D" w14:textId="77777777" w:rsidR="006D7A6A" w:rsidRPr="00D42B5F" w:rsidRDefault="006D7A6A" w:rsidP="0041494D">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Келісілген Жеткізу орнында немесе соңғы белгіленген орында Жеткізу шартындағы немесе Тиеп-жөнелтуге арналған тапсырыстағы талаптардан астам алынған барлық тауарлар Жеткізушінің есебінен ақшаға айырбастаумен қайтарылуға жатады.</w:t>
      </w:r>
    </w:p>
    <w:p w14:paraId="13978A24" w14:textId="77777777" w:rsidR="006D7A6A" w:rsidRPr="00D42B5F" w:rsidRDefault="006D7A6A" w:rsidP="0041494D">
      <w:pPr>
        <w:pStyle w:val="PlainText"/>
        <w:tabs>
          <w:tab w:val="right" w:pos="90"/>
          <w:tab w:val="num" w:pos="360"/>
          <w:tab w:val="decimal" w:pos="540"/>
        </w:tabs>
        <w:spacing w:after="120"/>
        <w:jc w:val="both"/>
        <w:rPr>
          <w:rFonts w:ascii="Times New Roman" w:hAnsi="Times New Roman"/>
          <w:sz w:val="16"/>
          <w:szCs w:val="16"/>
          <w:lang w:val="kk"/>
        </w:rPr>
      </w:pPr>
    </w:p>
    <w:p w14:paraId="379B3E27" w14:textId="77777777" w:rsidR="006D7A6A" w:rsidRPr="00D42B5F" w:rsidRDefault="006D7A6A" w:rsidP="0041494D">
      <w:pPr>
        <w:pStyle w:val="PlainText"/>
        <w:tabs>
          <w:tab w:val="right" w:pos="90"/>
          <w:tab w:val="num" w:pos="360"/>
          <w:tab w:val="decimal" w:pos="540"/>
        </w:tabs>
        <w:spacing w:after="120"/>
        <w:jc w:val="both"/>
        <w:rPr>
          <w:rFonts w:ascii="Times New Roman" w:hAnsi="Times New Roman"/>
          <w:b/>
          <w:bCs/>
          <w:sz w:val="16"/>
          <w:szCs w:val="16"/>
          <w:lang w:val="kk"/>
        </w:rPr>
      </w:pPr>
      <w:r w:rsidRPr="00D42B5F">
        <w:rPr>
          <w:rFonts w:ascii="Times New Roman" w:hAnsi="Times New Roman"/>
          <w:b/>
          <w:bCs/>
          <w:sz w:val="16"/>
          <w:szCs w:val="16"/>
          <w:lang w:val="kk"/>
        </w:rPr>
        <w:t>Жеткізуші келесі талаптарды сақтауы тиіс:</w:t>
      </w:r>
    </w:p>
    <w:p w14:paraId="3C16371E" w14:textId="35BCA07C" w:rsidR="006D7A6A" w:rsidRPr="00D42B5F" w:rsidRDefault="006D7A6A" w:rsidP="0041494D">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 xml:space="preserve">Сатып алушы тауар(лар)ды жөнелтуден бұрын Қойма шаруышылығы жөніндегі маманнан GREENLIGHT алуға міндетті. </w:t>
      </w:r>
    </w:p>
    <w:p w14:paraId="44C1FDFA" w14:textId="1FA04011" w:rsidR="006D7A6A" w:rsidRPr="00D42B5F" w:rsidRDefault="006D7A6A" w:rsidP="0041494D">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 xml:space="preserve">Сатып алушының логистика және тасымалдауға жетекшілік ету жөніндегі мәселелерді үйлестіретін байланыс тұлғалары байланыс мәліметтерімен бірге Тапсырыстың деректерінде көрсетілген. </w:t>
      </w:r>
    </w:p>
    <w:p w14:paraId="61392786" w14:textId="1237A60D" w:rsidR="006D7A6A" w:rsidRPr="00D42B5F" w:rsidRDefault="006D7A6A" w:rsidP="0041494D">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ҚОЙМАНЫҢ ЖҰМЫС ІСТЕУ УАҚЫТЫ: күн сайын сағ. 08:00 бастап сағ. 16:00 дейін.</w:t>
      </w:r>
    </w:p>
    <w:p w14:paraId="7EDB7E05" w14:textId="65F4681E" w:rsidR="006D7A6A" w:rsidRPr="00D42B5F" w:rsidRDefault="006D7A6A" w:rsidP="0041494D">
      <w:pPr>
        <w:pStyle w:val="PlainText"/>
        <w:tabs>
          <w:tab w:val="right" w:pos="90"/>
          <w:tab w:val="num" w:pos="360"/>
          <w:tab w:val="decimal" w:pos="540"/>
        </w:tabs>
        <w:spacing w:after="120"/>
        <w:jc w:val="both"/>
        <w:rPr>
          <w:rFonts w:ascii="Times New Roman" w:hAnsi="Times New Roman"/>
          <w:color w:val="FF0000"/>
          <w:sz w:val="16"/>
          <w:szCs w:val="16"/>
          <w:lang w:val="kk"/>
        </w:rPr>
      </w:pPr>
      <w:r w:rsidRPr="00D42B5F">
        <w:rPr>
          <w:rFonts w:ascii="Times New Roman" w:hAnsi="Times New Roman"/>
          <w:sz w:val="16"/>
          <w:szCs w:val="16"/>
          <w:lang w:val="kk"/>
        </w:rPr>
        <w:t xml:space="preserve">Қауіпсіздікті қамтамасыз ету мақсатында,  «Шығыстүстімет» ЖШС кен орнының аумағына жеңіл, тиегіш және/немесе толық жетекті автомашиналарға кіруге рұқсат етіледі. Қоймада қауіпсіз кедергісіз жүк түсіру үшін жүкті сәйкес келетін автокөлікпен жөнелту Жеткізушінің міндеті болып табылады. </w:t>
      </w:r>
    </w:p>
    <w:p w14:paraId="457E92D5" w14:textId="27D2057F" w:rsidR="006D7A6A" w:rsidRPr="00D42B5F" w:rsidRDefault="006D7A6A" w:rsidP="0041494D">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Жөнелту жөніндегі тапсырыста көрсетілген аумақта тауарды Сатып алушының материалдық жауапты тұлғасына беру шартымен шағын жүктерді курьерлік компаниялармен жөнелтуге жол беріледі.</w:t>
      </w:r>
    </w:p>
    <w:p w14:paraId="23D3C987" w14:textId="77777777" w:rsidR="006D7A6A" w:rsidRPr="00D42B5F" w:rsidRDefault="006D7A6A" w:rsidP="0041494D">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 xml:space="preserve">Жеткізуші 2 (екі) данада қорларды сыртқа жіберу жүкқұжатын дайындап, тауар(лар)мен бірге Сатып алушыға жіберуі тиіс. </w:t>
      </w:r>
    </w:p>
    <w:p w14:paraId="0EE6F2D9" w14:textId="4C2E1A2F" w:rsidR="006D7A6A" w:rsidRPr="00D42B5F" w:rsidRDefault="006D7A6A" w:rsidP="0041494D">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Шетелдік жүктерді жеткізген жағдайда Жеткізуші инвойсты тауар(лар)мен бірге 1 (бір) данада және келесі мекенжай бойынша 1 (бір) данада жіберуі керек: Қазақстан Республикасы, ШҚО, Өскемен қ., Протозанов көшесі, 121</w:t>
      </w:r>
      <w:r w:rsidR="0064581A">
        <w:rPr>
          <w:rFonts w:ascii="Times New Roman" w:hAnsi="Times New Roman"/>
          <w:sz w:val="16"/>
          <w:szCs w:val="16"/>
          <w:lang w:val="kk"/>
        </w:rPr>
        <w:t>.</w:t>
      </w:r>
      <w:r w:rsidRPr="00D42B5F">
        <w:rPr>
          <w:rFonts w:ascii="Times New Roman" w:hAnsi="Times New Roman"/>
          <w:sz w:val="16"/>
          <w:szCs w:val="16"/>
          <w:lang w:val="kk"/>
        </w:rPr>
        <w:t xml:space="preserve"> </w:t>
      </w:r>
    </w:p>
    <w:p w14:paraId="4CFF2827" w14:textId="21A0D8B0" w:rsidR="006D7A6A" w:rsidRPr="00D42B5F" w:rsidRDefault="006D7A6A" w:rsidP="0041494D">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 xml:space="preserve">Қорларды басқа тарапқа жіберу жүкқұжатында және инвойста Жеткізуші Жеткізу шартының және ол бойынша жеткізу жүргізілетін Жөнелту жөніндегі тапсырыстың нөмірін көрсетуі тиіс. Жеткізу шартының және Жөнелту жөніндегі Тапсырыстың нөмірі көрсетілмеген құжаттар түзетілу үшін Жеткізушінің есебінен Жеткізушіге кері қайтарылатын болады. </w:t>
      </w:r>
    </w:p>
    <w:p w14:paraId="73B43848" w14:textId="47E48405" w:rsidR="006D7A6A" w:rsidRPr="00D42B5F" w:rsidRDefault="006D7A6A" w:rsidP="0041494D">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Орамның сыртында Жеткізуші тарапқа қорларды жіберу жүкқұжатына сату нөмірлерін көрсете отырып, сату нөмірін көрсету қажет (егер қажет болса).</w:t>
      </w:r>
    </w:p>
    <w:p w14:paraId="63E0135F" w14:textId="76799BF0" w:rsidR="006D7A6A" w:rsidRPr="00D42B5F" w:rsidRDefault="006D7A6A" w:rsidP="0041494D">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Паллет орнына/қорапқа/жәшікке Сатып алу шарты мен Жөнелту жөніндегі тапсырыстың нөмірі көрсетіліп, егер қолданылса, әрбір орынға салынатын қаптау қағазын қоса тіркеу керек. Қаптау парағында тауар(лар)дың санымен бірге осы қораптағы/жәшіктегі тауарлық позициялар көрсетілуі тиіс.</w:t>
      </w:r>
    </w:p>
    <w:p w14:paraId="26540F09" w14:textId="77777777" w:rsidR="006D7A6A" w:rsidRPr="00D42B5F" w:rsidRDefault="006D7A6A" w:rsidP="0041494D">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Орам/қорап зақымдалмаған болуы тиіс.</w:t>
      </w:r>
    </w:p>
    <w:p w14:paraId="01D198DA" w14:textId="77777777" w:rsidR="006D7A6A" w:rsidRPr="00D42B5F" w:rsidRDefault="006D7A6A" w:rsidP="0041494D">
      <w:pPr>
        <w:pStyle w:val="PlainText"/>
        <w:tabs>
          <w:tab w:val="right" w:pos="90"/>
          <w:tab w:val="num" w:pos="360"/>
          <w:tab w:val="decimal" w:pos="540"/>
        </w:tabs>
        <w:spacing w:after="120"/>
        <w:jc w:val="both"/>
        <w:rPr>
          <w:rFonts w:ascii="Times New Roman" w:hAnsi="Times New Roman"/>
          <w:sz w:val="16"/>
          <w:szCs w:val="16"/>
          <w:lang w:val="ru-RU"/>
        </w:rPr>
      </w:pPr>
      <w:r w:rsidRPr="00D42B5F">
        <w:rPr>
          <w:rFonts w:ascii="Times New Roman" w:hAnsi="Times New Roman"/>
          <w:sz w:val="16"/>
          <w:szCs w:val="16"/>
          <w:lang w:val="kk"/>
        </w:rPr>
        <w:t>Тауар(лар) паллетке орналастырылған болуы тиіс.</w:t>
      </w:r>
    </w:p>
    <w:p w14:paraId="60E188BC" w14:textId="77777777" w:rsidR="006D7A6A" w:rsidRPr="00D42B5F" w:rsidRDefault="006D7A6A" w:rsidP="0041494D">
      <w:pPr>
        <w:pStyle w:val="PlainText"/>
        <w:tabs>
          <w:tab w:val="right" w:pos="90"/>
          <w:tab w:val="num" w:pos="360"/>
          <w:tab w:val="decimal" w:pos="540"/>
        </w:tabs>
        <w:spacing w:after="120"/>
        <w:jc w:val="both"/>
        <w:rPr>
          <w:rFonts w:ascii="Times New Roman" w:hAnsi="Times New Roman"/>
          <w:sz w:val="16"/>
          <w:szCs w:val="16"/>
          <w:lang w:val="ru-RU"/>
        </w:rPr>
      </w:pPr>
      <w:r w:rsidRPr="00D42B5F">
        <w:rPr>
          <w:rFonts w:ascii="Times New Roman" w:hAnsi="Times New Roman"/>
          <w:sz w:val="16"/>
          <w:szCs w:val="16"/>
          <w:lang w:val="kk"/>
        </w:rPr>
        <w:t>Тауар(лар) тістер, тарағыш пышақтар және т.б. (ауыр металл ТМҚ) паллетаға бір қабатқа орналастырылуы тиіс.</w:t>
      </w:r>
    </w:p>
    <w:p w14:paraId="47476E37" w14:textId="7B416E9A" w:rsidR="006D7A6A" w:rsidRPr="00D42B5F" w:rsidRDefault="006D7A6A" w:rsidP="0041494D">
      <w:pPr>
        <w:pStyle w:val="PlainText"/>
        <w:tabs>
          <w:tab w:val="right" w:pos="90"/>
          <w:tab w:val="num" w:pos="360"/>
          <w:tab w:val="decimal" w:pos="540"/>
        </w:tabs>
        <w:spacing w:after="120"/>
        <w:jc w:val="both"/>
        <w:rPr>
          <w:rFonts w:ascii="Times New Roman" w:hAnsi="Times New Roman"/>
          <w:color w:val="000000"/>
          <w:sz w:val="16"/>
          <w:szCs w:val="16"/>
          <w:lang w:val="ru-RU"/>
        </w:rPr>
      </w:pPr>
      <w:r w:rsidRPr="00D42B5F">
        <w:rPr>
          <w:rFonts w:ascii="Times New Roman" w:hAnsi="Times New Roman"/>
          <w:sz w:val="16"/>
          <w:szCs w:val="16"/>
          <w:lang w:val="kk"/>
        </w:rPr>
        <w:t xml:space="preserve">Май және майлауыштар автокөліктегі </w:t>
      </w:r>
      <w:r w:rsidRPr="00D42B5F">
        <w:rPr>
          <w:rFonts w:ascii="Times New Roman" w:hAnsi="Times New Roman"/>
          <w:color w:val="000000"/>
          <w:sz w:val="16"/>
          <w:szCs w:val="16"/>
          <w:lang w:val="kk"/>
        </w:rPr>
        <w:t xml:space="preserve"> паллетке бір қабатқа орналастырылуы керек</w:t>
      </w:r>
      <w:r w:rsidR="000361B4">
        <w:rPr>
          <w:rFonts w:ascii="Times New Roman" w:hAnsi="Times New Roman"/>
          <w:color w:val="000000"/>
          <w:sz w:val="16"/>
          <w:szCs w:val="16"/>
          <w:lang w:val="kk"/>
        </w:rPr>
        <w:t>.</w:t>
      </w:r>
    </w:p>
    <w:p w14:paraId="2FE02997" w14:textId="77777777" w:rsidR="006D7A6A" w:rsidRPr="00D42B5F" w:rsidRDefault="006D7A6A" w:rsidP="0041494D">
      <w:pPr>
        <w:pStyle w:val="PlainText"/>
        <w:tabs>
          <w:tab w:val="right" w:pos="90"/>
          <w:tab w:val="num" w:pos="360"/>
          <w:tab w:val="decimal" w:pos="540"/>
        </w:tabs>
        <w:spacing w:after="120"/>
        <w:jc w:val="both"/>
        <w:rPr>
          <w:rFonts w:ascii="Times New Roman" w:hAnsi="Times New Roman"/>
          <w:color w:val="000000"/>
          <w:sz w:val="16"/>
          <w:szCs w:val="16"/>
          <w:lang w:val="ru-RU"/>
        </w:rPr>
      </w:pPr>
    </w:p>
    <w:p w14:paraId="1A5BFD43" w14:textId="394D2F6A" w:rsidR="006D7A6A" w:rsidRPr="00D42B5F" w:rsidRDefault="006D7A6A" w:rsidP="0041494D">
      <w:pPr>
        <w:pStyle w:val="PlainText"/>
        <w:tabs>
          <w:tab w:val="right" w:pos="90"/>
          <w:tab w:val="num" w:pos="360"/>
          <w:tab w:val="decimal" w:pos="540"/>
        </w:tabs>
        <w:spacing w:after="120"/>
        <w:jc w:val="both"/>
        <w:rPr>
          <w:rFonts w:ascii="Times New Roman" w:hAnsi="Times New Roman"/>
          <w:b/>
          <w:bCs/>
          <w:sz w:val="16"/>
          <w:szCs w:val="16"/>
          <w:lang w:val="ru-RU"/>
        </w:rPr>
      </w:pPr>
      <w:r w:rsidRPr="00D42B5F">
        <w:rPr>
          <w:rFonts w:ascii="Times New Roman" w:hAnsi="Times New Roman"/>
          <w:b/>
          <w:bCs/>
          <w:sz w:val="16"/>
          <w:szCs w:val="16"/>
          <w:lang w:val="kk"/>
        </w:rPr>
        <w:t>ҚАУІПСІЗДІК ТЕХНИКАСЫ БОЙЫНША ҚОЙЫЛАТЫН ТАЛАПТАР</w:t>
      </w:r>
    </w:p>
    <w:p w14:paraId="7B12A65E" w14:textId="6B4776BE" w:rsidR="00C87956" w:rsidRPr="00D42B5F" w:rsidRDefault="00C87956" w:rsidP="00C87956">
      <w:pPr>
        <w:pStyle w:val="PlainText"/>
        <w:tabs>
          <w:tab w:val="right" w:pos="90"/>
          <w:tab w:val="num" w:pos="360"/>
          <w:tab w:val="decimal" w:pos="540"/>
        </w:tabs>
        <w:spacing w:after="120"/>
        <w:jc w:val="both"/>
        <w:rPr>
          <w:rFonts w:ascii="Times New Roman" w:hAnsi="Times New Roman"/>
          <w:sz w:val="16"/>
          <w:szCs w:val="16"/>
          <w:lang w:val="kk"/>
        </w:rPr>
      </w:pPr>
      <w:bookmarkStart w:id="0" w:name="_Hlk155622468"/>
      <w:r w:rsidRPr="00D42B5F">
        <w:rPr>
          <w:rFonts w:ascii="Times New Roman" w:hAnsi="Times New Roman"/>
          <w:sz w:val="16"/>
          <w:szCs w:val="16"/>
          <w:lang w:val="kk"/>
        </w:rPr>
        <w:t xml:space="preserve">Жеткізушінің келген қызметкерлер құрамы, оның ішінде жүргізушілер, Сатып алушының аумағында Сатып алушымен ұсынылған ЖҚҚ (Жилет, дулыға, қысқы уақытта көктайғаққа қарсы саптамалар) резервтік жиынтығын пайдалануы тиіс (учаскелердің БӨП-да сақтау). Шорты, сланцы киюге тыйым салынады. </w:t>
      </w:r>
    </w:p>
    <w:p w14:paraId="38482F60" w14:textId="6F600531" w:rsidR="00C87956" w:rsidRPr="00D42B5F" w:rsidRDefault="00C87956" w:rsidP="00C87956">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Жеткізушінің келетін қызметкерлері, соның ішінде жүктерді алып келетін жүргізушілер мас емес күйде болуы және алкогольдік сусындары мен психикалық белсенді заттары болмауы керек. Жеткізушінің алкогольдік немесе есірткілік мас күйдегі қызметкерлеріне Сатып алушы кәсіпорнының аумағына кіруге рұқсат етілмейді.</w:t>
      </w:r>
    </w:p>
    <w:p w14:paraId="444E4C58" w14:textId="77777777" w:rsidR="00C87956" w:rsidRPr="00D42B5F" w:rsidRDefault="00C87956" w:rsidP="00C87956">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Еңбекті қорғау, өнеркәсіптік және өрт қауіпсіздігі туралы заңнаманы, сондай-ақ жұмыстарды орындау аумағындағы қолданыстағы өзге заңдар мен нормативті актілерді қоса алғанда, қолданыстағы заңнаманың нормаларын сақтау;</w:t>
      </w:r>
    </w:p>
    <w:p w14:paraId="0AD396FA" w14:textId="77777777" w:rsidR="00C87956" w:rsidRPr="00D42B5F" w:rsidRDefault="00C87956" w:rsidP="00C87956">
      <w:pPr>
        <w:pStyle w:val="PlainText"/>
        <w:tabs>
          <w:tab w:val="right" w:pos="90"/>
          <w:tab w:val="num" w:pos="360"/>
          <w:tab w:val="decimal" w:pos="540"/>
        </w:tabs>
        <w:spacing w:after="120"/>
        <w:jc w:val="both"/>
        <w:rPr>
          <w:rFonts w:ascii="Times New Roman" w:hAnsi="Times New Roman"/>
          <w:sz w:val="16"/>
          <w:szCs w:val="16"/>
          <w:lang w:val="kk"/>
        </w:rPr>
      </w:pPr>
    </w:p>
    <w:p w14:paraId="0D66A90E" w14:textId="51B42242" w:rsidR="00C87956" w:rsidRPr="00D42B5F" w:rsidRDefault="00C87956" w:rsidP="00C87956">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Жұмыстар орындалатын жұмыс алаңында халықтың санитарлық-эпидемиологиялық салауаттылығын қамтамасыз ету және еңбекті қорғау, өнеркәсіптік және өрт қауіпсіздігі бойынша қажетті іс-шаралардың орындалуын қамтамасыз ету;</w:t>
      </w:r>
    </w:p>
    <w:p w14:paraId="07D14282" w14:textId="069328C1" w:rsidR="00C87956" w:rsidRPr="00D42B5F" w:rsidRDefault="00C87956" w:rsidP="00C87956">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Сатып алушының еңбектің қауіпсіз жағдайларын құру бойынша жұмыстарды регламенттейтін ішкі нормативтік құжаттарын сақтау.</w:t>
      </w:r>
    </w:p>
    <w:p w14:paraId="1B011B15" w14:textId="568F215E" w:rsidR="00C87956" w:rsidRPr="00D42B5F" w:rsidRDefault="00C87956" w:rsidP="00C87956">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Жұмыстарды орындау аумағында қолданылатын жол қозғалысы ережелерінің, қауіпсіздік белгілерінің талаптарын сақтау.</w:t>
      </w:r>
    </w:p>
    <w:p w14:paraId="7790518B" w14:textId="34BBFC73" w:rsidR="00C87956" w:rsidRPr="00D42B5F" w:rsidRDefault="00C87956" w:rsidP="00C87956">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 xml:space="preserve">Жеткізуші жұмыстарды орындау кезінде өрт қауіпсіздігі, еңбекті қорғау, өнеркәсіптік қауіпсіздік және т.б. саласындағы заңнама талаптарының онымен жол берілген бұзушылықтары үшін жауапкершілікті өз бетімен артады, айыппұлдарды, өсімақыларды төлеуді, сондай-ақ мұнымен байланысты келтірілген зиянды өтеу бойынша жауапкершілікті қоса алғанда. </w:t>
      </w:r>
    </w:p>
    <w:p w14:paraId="57879BE1" w14:textId="66441200" w:rsidR="00C87956" w:rsidRPr="00D42B5F" w:rsidRDefault="00C87956" w:rsidP="00C87956">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Жұмыс процесінде орын алған өрттер, апаттар, оқыс оқиғалар және жазатайым оқиғалар үшін Жеткізушінің кінәсі бар болса, соңғысы келтірілген шығындарды Сатып алушыға өтеуге міндеттенеді.</w:t>
      </w:r>
    </w:p>
    <w:p w14:paraId="61615517" w14:textId="142551C0" w:rsidR="00C87956" w:rsidRPr="00D42B5F" w:rsidRDefault="00C87956" w:rsidP="00C87956">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 xml:space="preserve">Сатып алушы Жеткузішінің жұмыскерлерінің (көлік құралдары жүргізушілерінің, ТМҚ-ны тиеумен немесе түсірумен байланысты жұмыскерлердің) немесе Жеткізушімен тартылған үшінші тұлғалардың Шарттың осы бабының ережелерін сақтауын бақылауды кез-келген уақытта жүзеге асыруға құқылы. Тексеріс барысында анықталған бұзушылықтар Сатып алушының/Жеткізушінің/Жеткізушімен тартылатын </w:t>
      </w:r>
      <w:r w:rsidRPr="00D42B5F">
        <w:rPr>
          <w:rFonts w:ascii="Times New Roman" w:hAnsi="Times New Roman"/>
          <w:sz w:val="16"/>
          <w:szCs w:val="16"/>
          <w:lang w:val="kk"/>
        </w:rPr>
        <w:lastRenderedPageBreak/>
        <w:t>үшінші тұлғалардың өкілдері қол қоятын актіде белгіленеді. Жеткізуші/Жеткізуші тартатын үшінші тұлғалар мұндай актіге қол қоюдан бас тартқан жағдайда, Сатып алушы оны біржақты тәртіпте ресімдейді.</w:t>
      </w:r>
    </w:p>
    <w:p w14:paraId="19B94EB7" w14:textId="5FC21130" w:rsidR="00C87956" w:rsidRPr="00D42B5F" w:rsidRDefault="00C87956" w:rsidP="00C87956">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 xml:space="preserve">Жеткізуші тарапынан өнеркәсіптік, өрт қауіпсіздігі және еңбекті қорғау ережелерінің, жол жүрісі ережелерінің талаптары бұзылған жағдайда, Сатып алушы Сатып алушының заң басқармасына және жабдықтау қызметіне актілерді бере отырып, жасалған бұзушылықтар туралы акт жасауға құқылы.  </w:t>
      </w:r>
    </w:p>
    <w:p w14:paraId="221C768A" w14:textId="331A4A69" w:rsidR="00C87956" w:rsidRPr="00D42B5F" w:rsidRDefault="00C87956" w:rsidP="00C87956">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Сатып алушының кәсіпорындарында әрекет ететін өткізу режимінің ережелерін сақтау, соның ішінде айқын көрінетін жарық қайтаратын жолақтар, сырғуға қарсы құрылғылар, жалтырауық шамшырақтардың болуы;</w:t>
      </w:r>
    </w:p>
    <w:p w14:paraId="38FC4335" w14:textId="25C8BCDB" w:rsidR="00C87956" w:rsidRPr="00D42B5F" w:rsidRDefault="00C87956" w:rsidP="00C87956">
      <w:pPr>
        <w:pStyle w:val="PlainText"/>
        <w:tabs>
          <w:tab w:val="right" w:pos="90"/>
          <w:tab w:val="num" w:pos="360"/>
          <w:tab w:val="decimal" w:pos="540"/>
        </w:tabs>
        <w:spacing w:after="120"/>
        <w:jc w:val="both"/>
        <w:rPr>
          <w:rFonts w:ascii="Times New Roman" w:hAnsi="Times New Roman"/>
          <w:sz w:val="16"/>
          <w:szCs w:val="16"/>
          <w:lang w:val="kk"/>
        </w:rPr>
      </w:pPr>
      <w:r w:rsidRPr="00D42B5F">
        <w:rPr>
          <w:rFonts w:ascii="Times New Roman" w:hAnsi="Times New Roman"/>
          <w:sz w:val="16"/>
          <w:szCs w:val="16"/>
          <w:lang w:val="kk"/>
        </w:rPr>
        <w:t xml:space="preserve">Сатып алушы анықталған өнеркәсіптік, өрт қауіпсіздігі және еңбекті қорғау ережелерінің бұзушылықтарына, қауіпсіздік белгілерінің, жүріп-тұру маршруттары талаптарының сатып алушының аумағында көлік құралы жүргізушілерімен жасалған бұзушылықтарына байланысты Жеткізушінің көлік құралдарынан жүк түсіруді тоқтатуға құқылы. </w:t>
      </w:r>
      <w:bookmarkEnd w:id="0"/>
    </w:p>
    <w:p w14:paraId="0163EF2D" w14:textId="77777777" w:rsidR="000628F1" w:rsidRPr="00D42B5F" w:rsidRDefault="000628F1" w:rsidP="0041494D">
      <w:pPr>
        <w:pStyle w:val="PlainText"/>
        <w:tabs>
          <w:tab w:val="right" w:pos="90"/>
          <w:tab w:val="num" w:pos="360"/>
          <w:tab w:val="decimal" w:pos="540"/>
        </w:tabs>
        <w:spacing w:after="120"/>
        <w:jc w:val="both"/>
        <w:rPr>
          <w:rFonts w:ascii="Times New Roman" w:hAnsi="Times New Roman"/>
          <w:color w:val="000000"/>
          <w:sz w:val="16"/>
          <w:szCs w:val="16"/>
          <w:lang w:val="kk"/>
        </w:rPr>
      </w:pPr>
    </w:p>
    <w:p w14:paraId="27FA53E4" w14:textId="554C0DFB" w:rsidR="006D7A6A" w:rsidRPr="00D42B5F" w:rsidRDefault="006D7A6A" w:rsidP="0041494D">
      <w:pPr>
        <w:tabs>
          <w:tab w:val="left" w:pos="0"/>
          <w:tab w:val="left" w:pos="360"/>
          <w:tab w:val="left" w:pos="1080"/>
        </w:tabs>
        <w:spacing w:after="120" w:line="240" w:lineRule="auto"/>
        <w:jc w:val="both"/>
        <w:rPr>
          <w:rFonts w:ascii="Times New Roman" w:hAnsi="Times New Roman"/>
          <w:b/>
          <w:sz w:val="16"/>
          <w:szCs w:val="16"/>
          <w:lang w:val="kk"/>
        </w:rPr>
      </w:pPr>
      <w:bookmarkStart w:id="1" w:name="_Hlk155625986"/>
      <w:r w:rsidRPr="00D42B5F">
        <w:rPr>
          <w:rFonts w:ascii="Times New Roman" w:hAnsi="Times New Roman"/>
          <w:b/>
          <w:bCs/>
          <w:sz w:val="16"/>
          <w:szCs w:val="16"/>
          <w:lang w:val="kk"/>
        </w:rPr>
        <w:t>Экспедиторға арналған өз бетінше алып кету жөніндегі Жұмыс нұсқаулығы</w:t>
      </w:r>
    </w:p>
    <w:p w14:paraId="152F3619" w14:textId="292A42A9" w:rsidR="006D7A6A" w:rsidRPr="00D42B5F" w:rsidRDefault="006D7A6A" w:rsidP="0041494D">
      <w:pPr>
        <w:tabs>
          <w:tab w:val="left" w:pos="0"/>
          <w:tab w:val="left" w:pos="360"/>
          <w:tab w:val="left" w:pos="1080"/>
        </w:tabs>
        <w:spacing w:after="120" w:line="240" w:lineRule="auto"/>
        <w:jc w:val="both"/>
        <w:rPr>
          <w:rFonts w:ascii="Times New Roman" w:hAnsi="Times New Roman"/>
          <w:sz w:val="16"/>
          <w:szCs w:val="16"/>
          <w:lang w:val="kk"/>
        </w:rPr>
      </w:pPr>
      <w:r w:rsidRPr="00D42B5F">
        <w:rPr>
          <w:rFonts w:ascii="Times New Roman" w:hAnsi="Times New Roman"/>
          <w:sz w:val="16"/>
          <w:szCs w:val="16"/>
          <w:lang w:val="kk"/>
        </w:rPr>
        <w:t>Қойма Шарушылығы басшысының</w:t>
      </w:r>
      <w:r w:rsidRPr="00D42B5F">
        <w:rPr>
          <w:rFonts w:ascii="Times New Roman" w:hAnsi="Times New Roman"/>
          <w:color w:val="FF0000"/>
          <w:sz w:val="16"/>
          <w:szCs w:val="16"/>
          <w:lang w:val="kk"/>
        </w:rPr>
        <w:t xml:space="preserve"> </w:t>
      </w:r>
      <w:r w:rsidRPr="00D42B5F">
        <w:rPr>
          <w:rFonts w:ascii="Times New Roman" w:hAnsi="Times New Roman"/>
          <w:sz w:val="16"/>
          <w:szCs w:val="16"/>
          <w:lang w:val="kk"/>
        </w:rPr>
        <w:t>нұсқауы</w:t>
      </w:r>
      <w:r w:rsidRPr="00D42B5F">
        <w:rPr>
          <w:lang w:val="kk"/>
        </w:rPr>
        <w:t xml:space="preserve"> </w:t>
      </w:r>
      <w:r w:rsidRPr="00D42B5F">
        <w:rPr>
          <w:rFonts w:ascii="Times New Roman" w:hAnsi="Times New Roman"/>
          <w:sz w:val="16"/>
          <w:szCs w:val="16"/>
          <w:lang w:val="kk"/>
        </w:rPr>
        <w:t>бойынша Экспедитор тікелей Жеткізушімен келісу бойынша келесі іс-әрекеттерді жүзеге асыруға өкілетті:</w:t>
      </w:r>
      <w:r w:rsidRPr="00D42B5F">
        <w:rPr>
          <w:lang w:val="kk"/>
        </w:rPr>
        <w:t xml:space="preserve"> </w:t>
      </w:r>
    </w:p>
    <w:p w14:paraId="4F3B1F9E" w14:textId="50575C1B" w:rsidR="006D7A6A" w:rsidRPr="00D526FA"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Жеткізушімен тиеп-жөнелту талаптарын келісу</w:t>
      </w:r>
      <w:r w:rsidR="00D526FA">
        <w:rPr>
          <w:rFonts w:ascii="Times New Roman" w:hAnsi="Times New Roman"/>
          <w:sz w:val="16"/>
          <w:szCs w:val="16"/>
          <w:lang w:val="kk"/>
        </w:rPr>
        <w:t>;</w:t>
      </w:r>
    </w:p>
    <w:p w14:paraId="2A38D5A1" w14:textId="42754E20" w:rsidR="006D7A6A" w:rsidRPr="00D526FA"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lang w:val="kk"/>
        </w:rPr>
      </w:pPr>
      <w:r w:rsidRPr="00D42B5F">
        <w:rPr>
          <w:rFonts w:ascii="Times New Roman" w:hAnsi="Times New Roman"/>
          <w:sz w:val="16"/>
          <w:szCs w:val="16"/>
          <w:lang w:val="kk"/>
        </w:rPr>
        <w:t>Жеткізу жөніндегі нұсқаулықтарды Жеткізушіге/немесе Жеткізушінің Экспорттық қаптаушысына беру</w:t>
      </w:r>
      <w:r w:rsidR="00D526FA">
        <w:rPr>
          <w:rFonts w:ascii="Times New Roman" w:hAnsi="Times New Roman"/>
          <w:sz w:val="16"/>
          <w:szCs w:val="16"/>
          <w:lang w:val="kk"/>
        </w:rPr>
        <w:t>;</w:t>
      </w:r>
    </w:p>
    <w:p w14:paraId="6168442C" w14:textId="77777777" w:rsidR="006D7A6A" w:rsidRPr="00D42B5F"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sidRPr="00D42B5F">
        <w:rPr>
          <w:rFonts w:ascii="Times New Roman" w:hAnsi="Times New Roman"/>
          <w:sz w:val="16"/>
          <w:szCs w:val="16"/>
          <w:lang w:val="kk"/>
        </w:rPr>
        <w:t>Құжаттама талаптары бойынша Жеткізушіге көмек көрсету.</w:t>
      </w:r>
    </w:p>
    <w:bookmarkEnd w:id="1"/>
    <w:p w14:paraId="780C3F25" w14:textId="77777777" w:rsidR="006D7A6A" w:rsidRPr="00D42B5F" w:rsidRDefault="006D7A6A" w:rsidP="0041494D">
      <w:pPr>
        <w:tabs>
          <w:tab w:val="left" w:pos="0"/>
          <w:tab w:val="left" w:pos="360"/>
        </w:tabs>
        <w:spacing w:after="120" w:line="240" w:lineRule="auto"/>
        <w:ind w:left="1095"/>
        <w:jc w:val="both"/>
        <w:rPr>
          <w:rFonts w:ascii="Times New Roman" w:hAnsi="Times New Roman"/>
          <w:sz w:val="16"/>
          <w:szCs w:val="16"/>
        </w:rPr>
      </w:pPr>
    </w:p>
    <w:p w14:paraId="08DF759E" w14:textId="77777777" w:rsidR="006D7A6A" w:rsidRPr="00D42B5F" w:rsidRDefault="006D7A6A" w:rsidP="00664AD9">
      <w:pPr>
        <w:tabs>
          <w:tab w:val="left" w:pos="0"/>
          <w:tab w:val="left" w:pos="360"/>
          <w:tab w:val="left" w:pos="1080"/>
        </w:tabs>
        <w:spacing w:after="120" w:line="240" w:lineRule="auto"/>
        <w:jc w:val="both"/>
        <w:rPr>
          <w:rFonts w:ascii="Times New Roman" w:hAnsi="Times New Roman"/>
          <w:sz w:val="16"/>
          <w:szCs w:val="16"/>
        </w:rPr>
      </w:pPr>
      <w:r w:rsidRPr="00D42B5F">
        <w:rPr>
          <w:rFonts w:ascii="Times New Roman" w:hAnsi="Times New Roman"/>
          <w:sz w:val="16"/>
          <w:szCs w:val="16"/>
          <w:lang w:val="kk"/>
        </w:rPr>
        <w:t xml:space="preserve">Жеткізушілер жеткізу жөніндегі нұсқаулықтарды алу үшін Экспедиторға хабарласуы керек. </w:t>
      </w:r>
    </w:p>
    <w:p w14:paraId="2EB23C75" w14:textId="77777777" w:rsidR="006D7A6A" w:rsidRPr="00D42B5F" w:rsidRDefault="006D7A6A" w:rsidP="0041494D">
      <w:pPr>
        <w:tabs>
          <w:tab w:val="left" w:pos="-90"/>
          <w:tab w:val="left" w:pos="270"/>
          <w:tab w:val="left" w:pos="360"/>
          <w:tab w:val="left" w:pos="1440"/>
        </w:tabs>
        <w:spacing w:after="120" w:line="240" w:lineRule="auto"/>
        <w:jc w:val="both"/>
        <w:rPr>
          <w:rFonts w:ascii="Times New Roman" w:hAnsi="Times New Roman"/>
          <w:sz w:val="16"/>
          <w:szCs w:val="16"/>
        </w:rPr>
      </w:pPr>
    </w:p>
    <w:p w14:paraId="31B36FD5" w14:textId="32B040C9" w:rsidR="006D7A6A" w:rsidRPr="00D42B5F" w:rsidRDefault="006D7A6A" w:rsidP="0041494D">
      <w:pPr>
        <w:tabs>
          <w:tab w:val="left" w:pos="-90"/>
          <w:tab w:val="left" w:pos="270"/>
          <w:tab w:val="left" w:pos="360"/>
          <w:tab w:val="left" w:pos="1440"/>
        </w:tabs>
        <w:spacing w:after="120" w:line="240" w:lineRule="auto"/>
        <w:jc w:val="both"/>
        <w:rPr>
          <w:rFonts w:ascii="Times New Roman" w:hAnsi="Times New Roman"/>
          <w:b/>
          <w:sz w:val="16"/>
          <w:szCs w:val="16"/>
          <w:u w:val="single"/>
        </w:rPr>
      </w:pPr>
      <w:bookmarkStart w:id="2" w:name="_Hlk155626079"/>
      <w:r w:rsidRPr="00D42B5F">
        <w:rPr>
          <w:rFonts w:ascii="Times New Roman" w:hAnsi="Times New Roman"/>
          <w:b/>
          <w:bCs/>
          <w:sz w:val="16"/>
          <w:szCs w:val="16"/>
          <w:u w:val="single"/>
          <w:lang w:val="kk"/>
        </w:rPr>
        <w:t>III БӨЛІМ</w:t>
      </w:r>
      <w:bookmarkStart w:id="3" w:name="_Toc456419311"/>
      <w:r w:rsidRPr="00D42B5F">
        <w:rPr>
          <w:rFonts w:ascii="Times New Roman" w:hAnsi="Times New Roman"/>
          <w:b/>
          <w:bCs/>
          <w:sz w:val="16"/>
          <w:szCs w:val="16"/>
          <w:u w:val="single"/>
          <w:lang w:val="kk"/>
        </w:rPr>
        <w:t xml:space="preserve"> – </w:t>
      </w:r>
      <w:bookmarkEnd w:id="3"/>
      <w:r w:rsidRPr="00D42B5F">
        <w:rPr>
          <w:rFonts w:ascii="Times New Roman" w:hAnsi="Times New Roman"/>
          <w:b/>
          <w:bCs/>
          <w:sz w:val="16"/>
          <w:szCs w:val="16"/>
          <w:u w:val="single"/>
          <w:lang w:val="kk"/>
        </w:rPr>
        <w:t>ЖҮКТІҢ АРТЫҚ САЛМАҒЫ ЖӘНЕ ГАБАРИТТІ ЕМЕС ЖҮК</w:t>
      </w:r>
    </w:p>
    <w:bookmarkEnd w:id="2"/>
    <w:p w14:paraId="4BD60376" w14:textId="77777777" w:rsidR="006D7A6A" w:rsidRPr="00D42B5F" w:rsidRDefault="006D7A6A" w:rsidP="0041494D">
      <w:pPr>
        <w:tabs>
          <w:tab w:val="left" w:pos="-90"/>
          <w:tab w:val="left" w:pos="270"/>
          <w:tab w:val="left" w:pos="360"/>
          <w:tab w:val="left" w:pos="1440"/>
        </w:tabs>
        <w:spacing w:after="120" w:line="240" w:lineRule="auto"/>
        <w:jc w:val="both"/>
        <w:rPr>
          <w:rFonts w:ascii="Times New Roman" w:hAnsi="Times New Roman"/>
          <w:b/>
          <w:sz w:val="16"/>
          <w:szCs w:val="16"/>
        </w:rPr>
      </w:pPr>
    </w:p>
    <w:p w14:paraId="6C4FB1D6" w14:textId="77777777" w:rsidR="006D7A6A" w:rsidRPr="00D42B5F" w:rsidRDefault="006D7A6A" w:rsidP="0041494D">
      <w:pPr>
        <w:pStyle w:val="IndexHeader3"/>
        <w:tabs>
          <w:tab w:val="clear" w:pos="90"/>
          <w:tab w:val="left" w:pos="-90"/>
        </w:tabs>
        <w:spacing w:after="120"/>
        <w:ind w:left="0"/>
        <w:jc w:val="both"/>
        <w:rPr>
          <w:rFonts w:ascii="Times New Roman" w:hAnsi="Times New Roman"/>
          <w:bCs/>
          <w:i w:val="0"/>
          <w:sz w:val="16"/>
          <w:szCs w:val="16"/>
        </w:rPr>
      </w:pPr>
      <w:bookmarkStart w:id="4" w:name="_Toc456419312"/>
      <w:r w:rsidRPr="00D42B5F">
        <w:rPr>
          <w:rFonts w:ascii="Times New Roman" w:hAnsi="Times New Roman"/>
          <w:bCs/>
          <w:i w:val="0"/>
          <w:sz w:val="16"/>
          <w:szCs w:val="16"/>
          <w:lang w:val="kk"/>
        </w:rPr>
        <w:t>АНЫҚТАМАСЫ</w:t>
      </w:r>
      <w:bookmarkEnd w:id="4"/>
      <w:r w:rsidRPr="00D42B5F">
        <w:rPr>
          <w:rFonts w:ascii="Times New Roman" w:hAnsi="Times New Roman"/>
          <w:bCs/>
          <w:i w:val="0"/>
          <w:sz w:val="16"/>
          <w:szCs w:val="16"/>
          <w:lang w:val="kk"/>
        </w:rPr>
        <w:t>:</w:t>
      </w:r>
    </w:p>
    <w:p w14:paraId="48665521" w14:textId="77777777" w:rsidR="006D7A6A" w:rsidRPr="00D42B5F" w:rsidRDefault="006D7A6A" w:rsidP="0041494D">
      <w:pPr>
        <w:pStyle w:val="IndexHeader3"/>
        <w:tabs>
          <w:tab w:val="clear" w:pos="90"/>
          <w:tab w:val="left" w:pos="-90"/>
        </w:tabs>
        <w:spacing w:after="120"/>
        <w:ind w:left="0"/>
        <w:jc w:val="both"/>
        <w:rPr>
          <w:rFonts w:ascii="Times New Roman" w:hAnsi="Times New Roman"/>
          <w:b w:val="0"/>
          <w:i w:val="0"/>
          <w:sz w:val="16"/>
          <w:szCs w:val="16"/>
        </w:rPr>
      </w:pPr>
    </w:p>
    <w:p w14:paraId="18DCAC88" w14:textId="10A23106" w:rsidR="006D7A6A" w:rsidRPr="00D42B5F" w:rsidRDefault="006D7A6A" w:rsidP="0041494D">
      <w:pPr>
        <w:pStyle w:val="BodyTextIndent2"/>
        <w:tabs>
          <w:tab w:val="clear" w:pos="720"/>
          <w:tab w:val="left" w:pos="-90"/>
          <w:tab w:val="left" w:pos="0"/>
        </w:tabs>
        <w:spacing w:after="120"/>
        <w:ind w:left="0" w:firstLine="0"/>
        <w:jc w:val="both"/>
        <w:rPr>
          <w:rFonts w:ascii="Times New Roman" w:hAnsi="Times New Roman"/>
          <w:sz w:val="16"/>
          <w:szCs w:val="16"/>
        </w:rPr>
      </w:pPr>
      <w:r w:rsidRPr="00D42B5F">
        <w:rPr>
          <w:rFonts w:ascii="Times New Roman" w:hAnsi="Times New Roman"/>
          <w:sz w:val="16"/>
          <w:szCs w:val="16"/>
          <w:lang w:val="kk"/>
        </w:rPr>
        <w:t>Төмендегі өлшемдерден немесе салмақтан асып түсетін барлық дара заттар (мысалы, қорап, жәшік, байлам, және т.б.) бөлінбейтін жүктер үшін ірі габаритті позицияларболып және габаритті емес жүктер болып табылады:</w:t>
      </w:r>
    </w:p>
    <w:p w14:paraId="0F0CFAEF" w14:textId="361BE854" w:rsidR="006D7A6A" w:rsidRPr="00D42B5F" w:rsidRDefault="006D7A6A" w:rsidP="0041494D">
      <w:pPr>
        <w:tabs>
          <w:tab w:val="left" w:pos="0"/>
          <w:tab w:val="left" w:pos="2835"/>
        </w:tabs>
        <w:spacing w:after="120" w:line="240" w:lineRule="auto"/>
        <w:jc w:val="both"/>
        <w:rPr>
          <w:rFonts w:ascii="Times New Roman" w:hAnsi="Times New Roman"/>
          <w:sz w:val="16"/>
          <w:szCs w:val="16"/>
        </w:rPr>
      </w:pPr>
      <w:r w:rsidRPr="00D42B5F">
        <w:rPr>
          <w:rFonts w:ascii="Times New Roman" w:hAnsi="Times New Roman"/>
          <w:sz w:val="16"/>
          <w:szCs w:val="16"/>
          <w:lang w:val="kk"/>
        </w:rPr>
        <w:tab/>
      </w:r>
      <w:r w:rsidRPr="00D42B5F">
        <w:rPr>
          <w:rFonts w:ascii="Times New Roman" w:hAnsi="Times New Roman"/>
          <w:sz w:val="16"/>
          <w:szCs w:val="16"/>
          <w:lang w:val="kk"/>
        </w:rPr>
        <w:tab/>
        <w:t xml:space="preserve">             </w:t>
      </w:r>
      <w:r w:rsidRPr="00D42B5F">
        <w:rPr>
          <w:rFonts w:ascii="Times New Roman" w:hAnsi="Times New Roman"/>
          <w:sz w:val="16"/>
          <w:szCs w:val="16"/>
          <w:lang w:val="kk"/>
        </w:rPr>
        <w:tab/>
      </w:r>
    </w:p>
    <w:p w14:paraId="0003564E" w14:textId="77777777" w:rsidR="006D7A6A" w:rsidRPr="00D42B5F" w:rsidRDefault="006D7A6A" w:rsidP="0041494D">
      <w:pPr>
        <w:tabs>
          <w:tab w:val="left" w:pos="0"/>
          <w:tab w:val="left" w:pos="2835"/>
        </w:tabs>
        <w:spacing w:after="120" w:line="240" w:lineRule="auto"/>
        <w:jc w:val="both"/>
        <w:rPr>
          <w:rFonts w:ascii="Times New Roman" w:hAnsi="Times New Roman"/>
          <w:sz w:val="16"/>
          <w:szCs w:val="16"/>
          <w:lang w:val="ru-RU"/>
        </w:rPr>
      </w:pPr>
      <w:r w:rsidRPr="00D42B5F">
        <w:rPr>
          <w:rFonts w:ascii="Times New Roman" w:hAnsi="Times New Roman"/>
          <w:sz w:val="16"/>
          <w:szCs w:val="16"/>
          <w:lang w:val="kk"/>
        </w:rPr>
        <w:t>Ені</w:t>
      </w:r>
      <w:r w:rsidRPr="00D42B5F">
        <w:rPr>
          <w:rFonts w:ascii="Times New Roman" w:hAnsi="Times New Roman"/>
          <w:sz w:val="16"/>
          <w:szCs w:val="16"/>
          <w:lang w:val="kk"/>
        </w:rPr>
        <w:tab/>
      </w:r>
      <w:r w:rsidRPr="00D42B5F">
        <w:rPr>
          <w:rFonts w:ascii="Times New Roman" w:hAnsi="Times New Roman"/>
          <w:sz w:val="16"/>
          <w:szCs w:val="16"/>
          <w:lang w:val="kk"/>
        </w:rPr>
        <w:tab/>
      </w:r>
      <w:r w:rsidRPr="00D42B5F">
        <w:rPr>
          <w:rFonts w:ascii="Times New Roman" w:hAnsi="Times New Roman"/>
          <w:sz w:val="16"/>
          <w:szCs w:val="16"/>
          <w:lang w:val="kk"/>
        </w:rPr>
        <w:tab/>
        <w:t>2.43</w:t>
      </w:r>
      <w:r w:rsidRPr="00D42B5F">
        <w:rPr>
          <w:rFonts w:ascii="Times New Roman" w:hAnsi="Times New Roman"/>
          <w:sz w:val="16"/>
          <w:szCs w:val="16"/>
          <w:lang w:val="kk"/>
        </w:rPr>
        <w:tab/>
        <w:t>метр</w:t>
      </w:r>
    </w:p>
    <w:p w14:paraId="1B1299A6" w14:textId="77777777" w:rsidR="006D7A6A" w:rsidRPr="00D42B5F" w:rsidRDefault="006D7A6A" w:rsidP="0041494D">
      <w:pPr>
        <w:tabs>
          <w:tab w:val="left" w:pos="0"/>
          <w:tab w:val="left" w:pos="2835"/>
        </w:tabs>
        <w:spacing w:after="120" w:line="240" w:lineRule="auto"/>
        <w:jc w:val="both"/>
        <w:rPr>
          <w:rFonts w:ascii="Times New Roman" w:hAnsi="Times New Roman"/>
          <w:sz w:val="16"/>
          <w:szCs w:val="16"/>
          <w:lang w:val="ru-RU"/>
        </w:rPr>
      </w:pPr>
      <w:r w:rsidRPr="00D42B5F">
        <w:rPr>
          <w:rFonts w:ascii="Times New Roman" w:hAnsi="Times New Roman"/>
          <w:sz w:val="16"/>
          <w:szCs w:val="16"/>
          <w:lang w:val="kk"/>
        </w:rPr>
        <w:t>Биіктігі</w:t>
      </w:r>
      <w:r w:rsidRPr="00D42B5F">
        <w:rPr>
          <w:rFonts w:ascii="Times New Roman" w:hAnsi="Times New Roman"/>
          <w:sz w:val="16"/>
          <w:szCs w:val="16"/>
          <w:lang w:val="kk"/>
        </w:rPr>
        <w:tab/>
      </w:r>
      <w:r w:rsidRPr="00D42B5F">
        <w:rPr>
          <w:rFonts w:ascii="Times New Roman" w:hAnsi="Times New Roman"/>
          <w:sz w:val="16"/>
          <w:szCs w:val="16"/>
          <w:lang w:val="kk"/>
        </w:rPr>
        <w:tab/>
      </w:r>
      <w:r w:rsidRPr="00D42B5F">
        <w:rPr>
          <w:rFonts w:ascii="Times New Roman" w:hAnsi="Times New Roman"/>
          <w:sz w:val="16"/>
          <w:szCs w:val="16"/>
          <w:lang w:val="kk"/>
        </w:rPr>
        <w:tab/>
        <w:t xml:space="preserve">2.43 </w:t>
      </w:r>
      <w:r w:rsidRPr="00D42B5F">
        <w:rPr>
          <w:rFonts w:ascii="Times New Roman" w:hAnsi="Times New Roman"/>
          <w:sz w:val="16"/>
          <w:szCs w:val="16"/>
          <w:lang w:val="kk"/>
        </w:rPr>
        <w:tab/>
        <w:t xml:space="preserve">метр    </w:t>
      </w:r>
    </w:p>
    <w:p w14:paraId="339D2855" w14:textId="4E7ED235" w:rsidR="006D7A6A" w:rsidRPr="00D42B5F" w:rsidRDefault="006D7A6A" w:rsidP="0041494D">
      <w:pPr>
        <w:tabs>
          <w:tab w:val="left" w:pos="0"/>
          <w:tab w:val="left" w:pos="2835"/>
        </w:tabs>
        <w:spacing w:after="120" w:line="240" w:lineRule="auto"/>
        <w:jc w:val="both"/>
        <w:rPr>
          <w:rFonts w:ascii="Times New Roman" w:hAnsi="Times New Roman"/>
          <w:sz w:val="16"/>
          <w:szCs w:val="16"/>
          <w:lang w:val="ru-RU"/>
        </w:rPr>
      </w:pPr>
      <w:r w:rsidRPr="00D42B5F">
        <w:rPr>
          <w:rFonts w:ascii="Times New Roman" w:hAnsi="Times New Roman"/>
          <w:sz w:val="16"/>
          <w:szCs w:val="16"/>
          <w:lang w:val="kk"/>
        </w:rPr>
        <w:t xml:space="preserve">Тием салмағы </w:t>
      </w:r>
      <w:r w:rsidRPr="00D42B5F">
        <w:rPr>
          <w:rFonts w:ascii="Times New Roman" w:hAnsi="Times New Roman"/>
          <w:sz w:val="16"/>
          <w:szCs w:val="16"/>
          <w:lang w:val="kk"/>
        </w:rPr>
        <w:tab/>
        <w:t xml:space="preserve">  </w:t>
      </w:r>
      <w:r w:rsidRPr="00D42B5F">
        <w:rPr>
          <w:rFonts w:ascii="Times New Roman" w:hAnsi="Times New Roman"/>
          <w:sz w:val="16"/>
          <w:szCs w:val="16"/>
          <w:lang w:val="kk"/>
        </w:rPr>
        <w:tab/>
      </w:r>
      <w:r w:rsidR="00394FA2" w:rsidRPr="009A3D5F">
        <w:rPr>
          <w:rFonts w:ascii="Times New Roman" w:hAnsi="Times New Roman"/>
          <w:sz w:val="16"/>
          <w:szCs w:val="16"/>
          <w:lang w:val="ru"/>
        </w:rPr>
        <w:t>5</w:t>
      </w:r>
      <w:r w:rsidR="00394FA2" w:rsidRPr="0041494D">
        <w:rPr>
          <w:rFonts w:ascii="Times New Roman" w:hAnsi="Times New Roman"/>
          <w:sz w:val="16"/>
          <w:szCs w:val="16"/>
          <w:lang w:val="ru"/>
        </w:rPr>
        <w:tab/>
      </w:r>
      <w:r w:rsidRPr="00D42B5F">
        <w:rPr>
          <w:rFonts w:ascii="Times New Roman" w:hAnsi="Times New Roman"/>
          <w:sz w:val="16"/>
          <w:szCs w:val="16"/>
          <w:lang w:val="kk"/>
        </w:rPr>
        <w:t>метрлік тонна</w:t>
      </w:r>
    </w:p>
    <w:p w14:paraId="2F2120EE" w14:textId="77777777" w:rsidR="006D7A6A" w:rsidRPr="00D42B5F" w:rsidRDefault="006D7A6A" w:rsidP="0041494D">
      <w:pPr>
        <w:pStyle w:val="PlainText"/>
        <w:spacing w:after="120"/>
        <w:ind w:left="360" w:right="389"/>
        <w:jc w:val="both"/>
        <w:rPr>
          <w:rFonts w:ascii="Times New Roman" w:hAnsi="Times New Roman"/>
          <w:sz w:val="16"/>
          <w:szCs w:val="16"/>
          <w:lang w:val="ru-RU"/>
        </w:rPr>
      </w:pPr>
    </w:p>
    <w:p w14:paraId="24F916B4" w14:textId="77777777" w:rsidR="006D7A6A" w:rsidRPr="00D42B5F" w:rsidRDefault="006D7A6A" w:rsidP="0041494D">
      <w:pPr>
        <w:pStyle w:val="PlainText"/>
        <w:tabs>
          <w:tab w:val="left" w:pos="9356"/>
        </w:tabs>
        <w:spacing w:after="120"/>
        <w:jc w:val="both"/>
        <w:rPr>
          <w:rFonts w:ascii="Times New Roman" w:hAnsi="Times New Roman"/>
          <w:sz w:val="16"/>
          <w:szCs w:val="16"/>
          <w:lang w:val="kk"/>
        </w:rPr>
      </w:pPr>
      <w:r w:rsidRPr="00D42B5F">
        <w:rPr>
          <w:rFonts w:ascii="Times New Roman" w:hAnsi="Times New Roman"/>
          <w:sz w:val="16"/>
          <w:szCs w:val="16"/>
          <w:lang w:val="kk"/>
        </w:rPr>
        <w:t>Габаритті емес жүктердің өлшемі ерекше маңызды. Дәлсіздік қозғалыс кідірісіне және аса үлкен шығындарға немесе жүктің зақымдалуына әкелуі мүмкін.</w:t>
      </w:r>
    </w:p>
    <w:p w14:paraId="76F32511" w14:textId="5F3F5820" w:rsidR="006D7A6A" w:rsidRPr="00D42B5F" w:rsidRDefault="00F93329" w:rsidP="0041494D">
      <w:pPr>
        <w:pStyle w:val="PlainText"/>
        <w:tabs>
          <w:tab w:val="left" w:pos="9356"/>
        </w:tabs>
        <w:spacing w:after="120"/>
        <w:jc w:val="both"/>
        <w:rPr>
          <w:rFonts w:ascii="Times New Roman" w:hAnsi="Times New Roman"/>
          <w:sz w:val="16"/>
          <w:szCs w:val="16"/>
          <w:lang w:val="kk"/>
        </w:rPr>
      </w:pPr>
      <w:bookmarkStart w:id="5" w:name="_Hlk155626057"/>
      <w:r w:rsidRPr="00D42B5F">
        <w:rPr>
          <w:rFonts w:ascii="Times New Roman" w:hAnsi="Times New Roman"/>
          <w:sz w:val="16"/>
          <w:szCs w:val="16"/>
          <w:lang w:val="kk"/>
        </w:rPr>
        <w:t>Ірі габаритті жүктерді жеткізу кезінде жеткізуші жүктің салмақ</w:t>
      </w:r>
      <w:r w:rsidR="002C066D" w:rsidRPr="00D42B5F">
        <w:rPr>
          <w:rFonts w:ascii="Times New Roman" w:hAnsi="Times New Roman"/>
          <w:sz w:val="16"/>
          <w:szCs w:val="16"/>
          <w:lang w:val="kk"/>
        </w:rPr>
        <w:t>тық-</w:t>
      </w:r>
      <w:r w:rsidRPr="00D42B5F">
        <w:rPr>
          <w:rFonts w:ascii="Times New Roman" w:hAnsi="Times New Roman"/>
          <w:sz w:val="16"/>
          <w:szCs w:val="16"/>
          <w:lang w:val="kk"/>
        </w:rPr>
        <w:t>габаритті</w:t>
      </w:r>
      <w:r w:rsidR="002C066D" w:rsidRPr="00D42B5F">
        <w:rPr>
          <w:rFonts w:ascii="Times New Roman" w:hAnsi="Times New Roman"/>
          <w:sz w:val="16"/>
          <w:szCs w:val="16"/>
          <w:lang w:val="kk"/>
        </w:rPr>
        <w:t>к</w:t>
      </w:r>
      <w:r w:rsidRPr="00D42B5F">
        <w:rPr>
          <w:rFonts w:ascii="Times New Roman" w:hAnsi="Times New Roman"/>
          <w:sz w:val="16"/>
          <w:szCs w:val="16"/>
          <w:lang w:val="kk"/>
        </w:rPr>
        <w:t xml:space="preserve"> сипаттамалары туралы </w:t>
      </w:r>
      <w:r w:rsidR="00F00BCF" w:rsidRPr="00D42B5F">
        <w:rPr>
          <w:rFonts w:ascii="Times New Roman" w:hAnsi="Times New Roman"/>
          <w:sz w:val="16"/>
          <w:szCs w:val="16"/>
          <w:lang w:val="kk"/>
        </w:rPr>
        <w:t xml:space="preserve">жабдықтау қызметінің маманына </w:t>
      </w:r>
      <w:r w:rsidRPr="00D42B5F">
        <w:rPr>
          <w:rFonts w:ascii="Times New Roman" w:hAnsi="Times New Roman"/>
          <w:sz w:val="16"/>
          <w:szCs w:val="16"/>
          <w:lang w:val="kk"/>
        </w:rPr>
        <w:t>хабарлауы қажет.</w:t>
      </w:r>
    </w:p>
    <w:p w14:paraId="68E1E420" w14:textId="77777777" w:rsidR="006D7A6A" w:rsidRPr="00D42B5F" w:rsidRDefault="006D7A6A" w:rsidP="0041494D">
      <w:pPr>
        <w:pStyle w:val="PlainText"/>
        <w:tabs>
          <w:tab w:val="left" w:pos="9356"/>
        </w:tabs>
        <w:spacing w:after="120"/>
        <w:jc w:val="both"/>
        <w:rPr>
          <w:rFonts w:ascii="Times New Roman" w:hAnsi="Times New Roman"/>
          <w:sz w:val="16"/>
          <w:szCs w:val="16"/>
          <w:lang w:val="kk"/>
        </w:rPr>
      </w:pPr>
      <w:r w:rsidRPr="00D42B5F">
        <w:rPr>
          <w:rFonts w:ascii="Times New Roman" w:hAnsi="Times New Roman"/>
          <w:sz w:val="16"/>
          <w:szCs w:val="16"/>
          <w:lang w:val="kk"/>
        </w:rPr>
        <w:t>Қажет болған жағдайда жөнелту жоспарларын ең аз кідіріспен немесе үзіліспен өзгерту үшін нақты брутто салмағы мен өлшемдері Экспедиторға тиеп-жөнелтуге дейін мүмкіндігінше ертерек берілуі керек.</w:t>
      </w:r>
    </w:p>
    <w:p w14:paraId="3CF98FA5" w14:textId="77777777" w:rsidR="006D7A6A" w:rsidRPr="00D42B5F" w:rsidRDefault="006D7A6A" w:rsidP="0041494D">
      <w:pPr>
        <w:pStyle w:val="IndexHeader3"/>
        <w:tabs>
          <w:tab w:val="decimal" w:pos="540"/>
          <w:tab w:val="left" w:pos="9356"/>
        </w:tabs>
        <w:spacing w:after="120"/>
        <w:ind w:left="0"/>
        <w:jc w:val="both"/>
        <w:rPr>
          <w:rFonts w:ascii="Times New Roman" w:hAnsi="Times New Roman"/>
          <w:b w:val="0"/>
          <w:i w:val="0"/>
          <w:sz w:val="16"/>
          <w:szCs w:val="16"/>
          <w:lang w:val="kk"/>
        </w:rPr>
      </w:pPr>
      <w:bookmarkStart w:id="6" w:name="_Toc456419313"/>
      <w:bookmarkEnd w:id="5"/>
    </w:p>
    <w:p w14:paraId="4D08759F" w14:textId="77777777" w:rsidR="006D7A6A" w:rsidRPr="00D42B5F" w:rsidRDefault="006D7A6A" w:rsidP="0041494D">
      <w:pPr>
        <w:pStyle w:val="IndexHeader3"/>
        <w:tabs>
          <w:tab w:val="decimal" w:pos="540"/>
          <w:tab w:val="left" w:pos="9356"/>
        </w:tabs>
        <w:spacing w:after="120"/>
        <w:ind w:left="0"/>
        <w:jc w:val="both"/>
        <w:rPr>
          <w:rFonts w:ascii="Times New Roman" w:hAnsi="Times New Roman"/>
          <w:bCs/>
          <w:i w:val="0"/>
          <w:sz w:val="16"/>
          <w:szCs w:val="16"/>
          <w:lang w:val="kk"/>
        </w:rPr>
      </w:pPr>
      <w:r w:rsidRPr="00D42B5F">
        <w:rPr>
          <w:rFonts w:ascii="Times New Roman" w:hAnsi="Times New Roman"/>
          <w:bCs/>
          <w:i w:val="0"/>
          <w:sz w:val="16"/>
          <w:szCs w:val="16"/>
          <w:lang w:val="kk"/>
        </w:rPr>
        <w:t>СЫЗБАЛАРҒА ҚОЙЫЛАТЫН ТАЛАПТАР</w:t>
      </w:r>
      <w:bookmarkEnd w:id="6"/>
    </w:p>
    <w:p w14:paraId="589535F1" w14:textId="77777777" w:rsidR="006D7A6A" w:rsidRPr="00D42B5F" w:rsidRDefault="006D7A6A" w:rsidP="0041494D">
      <w:pPr>
        <w:pStyle w:val="PlainText"/>
        <w:tabs>
          <w:tab w:val="right" w:pos="90"/>
          <w:tab w:val="decimal" w:pos="540"/>
          <w:tab w:val="left" w:pos="9356"/>
        </w:tabs>
        <w:spacing w:after="120"/>
        <w:jc w:val="both"/>
        <w:rPr>
          <w:rFonts w:ascii="Times New Roman" w:hAnsi="Times New Roman"/>
          <w:sz w:val="16"/>
          <w:szCs w:val="16"/>
          <w:lang w:val="kk"/>
        </w:rPr>
      </w:pPr>
    </w:p>
    <w:p w14:paraId="6F434EF1" w14:textId="77777777" w:rsidR="006D7A6A" w:rsidRPr="00D42B5F" w:rsidRDefault="006D7A6A" w:rsidP="0041494D">
      <w:pPr>
        <w:pStyle w:val="PlainText"/>
        <w:tabs>
          <w:tab w:val="right" w:pos="90"/>
          <w:tab w:val="decimal" w:pos="540"/>
          <w:tab w:val="left" w:pos="9356"/>
        </w:tabs>
        <w:spacing w:after="120"/>
        <w:jc w:val="both"/>
        <w:rPr>
          <w:rFonts w:ascii="Times New Roman" w:hAnsi="Times New Roman"/>
          <w:sz w:val="16"/>
          <w:szCs w:val="16"/>
        </w:rPr>
      </w:pPr>
      <w:r w:rsidRPr="00D42B5F">
        <w:rPr>
          <w:rFonts w:ascii="Times New Roman" w:hAnsi="Times New Roman"/>
          <w:sz w:val="16"/>
          <w:szCs w:val="16"/>
          <w:lang w:val="kk"/>
        </w:rPr>
        <w:t>Қажетті рұқсаттарды алу, тасымалдау құралдарын таңдау және қауіпсіздік техникасының заңнамалық нормалары мен қағидаларын сақтау үшін габаритті емес жүктерді тасымалдаудың келесідей талаптары қолданылады. Бұл ақпарат Экспедиторға ұсынылуы керек:</w:t>
      </w:r>
    </w:p>
    <w:p w14:paraId="04385F14" w14:textId="77777777" w:rsidR="006D7A6A" w:rsidRPr="00D42B5F" w:rsidRDefault="006D7A6A" w:rsidP="0041494D">
      <w:pPr>
        <w:pStyle w:val="PlainText"/>
        <w:tabs>
          <w:tab w:val="right" w:pos="90"/>
          <w:tab w:val="decimal" w:pos="540"/>
        </w:tabs>
        <w:spacing w:after="120"/>
        <w:ind w:right="389"/>
        <w:jc w:val="both"/>
        <w:rPr>
          <w:rFonts w:ascii="Times New Roman" w:hAnsi="Times New Roman"/>
          <w:sz w:val="16"/>
          <w:szCs w:val="16"/>
        </w:rPr>
      </w:pPr>
    </w:p>
    <w:p w14:paraId="01A4288F" w14:textId="77777777" w:rsidR="006D7A6A" w:rsidRPr="00D42B5F" w:rsidRDefault="006D7A6A" w:rsidP="0041494D">
      <w:pPr>
        <w:pStyle w:val="PlainText"/>
        <w:numPr>
          <w:ilvl w:val="0"/>
          <w:numId w:val="6"/>
        </w:numPr>
        <w:tabs>
          <w:tab w:val="right" w:pos="90"/>
          <w:tab w:val="decimal" w:pos="540"/>
        </w:tabs>
        <w:spacing w:after="120"/>
        <w:ind w:left="0" w:right="389" w:firstLine="0"/>
        <w:jc w:val="both"/>
        <w:rPr>
          <w:rFonts w:ascii="Times New Roman" w:hAnsi="Times New Roman"/>
          <w:b/>
          <w:i/>
          <w:sz w:val="16"/>
          <w:szCs w:val="16"/>
        </w:rPr>
      </w:pPr>
      <w:r w:rsidRPr="00D42B5F">
        <w:rPr>
          <w:rFonts w:ascii="Times New Roman" w:hAnsi="Times New Roman"/>
          <w:b/>
          <w:bCs/>
          <w:i/>
          <w:iCs/>
          <w:sz w:val="16"/>
          <w:szCs w:val="16"/>
          <w:lang w:val="kk"/>
        </w:rPr>
        <w:t>Төмендегілерді анық көрсетіп, жалпы орналасқан жерінің немесе жабдықтың сызбалары:</w:t>
      </w:r>
    </w:p>
    <w:p w14:paraId="11B4A276" w14:textId="77777777" w:rsidR="006D7A6A" w:rsidRPr="00D42B5F" w:rsidRDefault="006D7A6A" w:rsidP="0041494D">
      <w:pPr>
        <w:pStyle w:val="PlainText"/>
        <w:tabs>
          <w:tab w:val="right" w:pos="90"/>
          <w:tab w:val="decimal" w:pos="540"/>
        </w:tabs>
        <w:spacing w:after="120"/>
        <w:ind w:right="389"/>
        <w:jc w:val="both"/>
        <w:rPr>
          <w:rFonts w:ascii="Times New Roman" w:hAnsi="Times New Roman"/>
          <w:i/>
          <w:sz w:val="16"/>
          <w:szCs w:val="16"/>
        </w:rPr>
      </w:pPr>
    </w:p>
    <w:p w14:paraId="59C9384C" w14:textId="77777777" w:rsidR="006D7A6A" w:rsidRPr="00D42B5F" w:rsidRDefault="006D7A6A" w:rsidP="0041494D">
      <w:pPr>
        <w:pStyle w:val="PlainText"/>
        <w:numPr>
          <w:ilvl w:val="0"/>
          <w:numId w:val="7"/>
        </w:numPr>
        <w:tabs>
          <w:tab w:val="clear" w:pos="1080"/>
          <w:tab w:val="right" w:pos="90"/>
          <w:tab w:val="decimal" w:pos="540"/>
          <w:tab w:val="num" w:pos="1440"/>
          <w:tab w:val="num" w:pos="171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t>Жабдықтың салмағы және габаритті өлшемдері</w:t>
      </w:r>
    </w:p>
    <w:p w14:paraId="1781A021" w14:textId="77777777" w:rsidR="006D7A6A" w:rsidRPr="00D42B5F" w:rsidRDefault="006D7A6A" w:rsidP="0041494D">
      <w:pPr>
        <w:pStyle w:val="PlainText"/>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t>Ауырлық ортасы</w:t>
      </w:r>
    </w:p>
    <w:p w14:paraId="62E8CBFB" w14:textId="77777777" w:rsidR="006D7A6A" w:rsidRPr="00D42B5F" w:rsidRDefault="006D7A6A" w:rsidP="0041494D">
      <w:pPr>
        <w:pStyle w:val="PlainText"/>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t>Көтеру қапсырмалары, бекіту және көтеру орындары</w:t>
      </w:r>
    </w:p>
    <w:p w14:paraId="17E64CA7" w14:textId="77777777" w:rsidR="006D7A6A" w:rsidRPr="00D42B5F" w:rsidRDefault="006D7A6A" w:rsidP="0041494D">
      <w:pPr>
        <w:pStyle w:val="PlainText"/>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t>Қапсырмалардың өлшемі</w:t>
      </w:r>
    </w:p>
    <w:p w14:paraId="79176ECB" w14:textId="77777777" w:rsidR="006D7A6A" w:rsidRPr="00D42B5F" w:rsidRDefault="006D7A6A" w:rsidP="0041494D">
      <w:pPr>
        <w:pStyle w:val="PlainText"/>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lastRenderedPageBreak/>
        <w:t>Тірек төсенішінің қолданылатын материалы (ағаш немесе метал)</w:t>
      </w:r>
    </w:p>
    <w:p w14:paraId="13025091" w14:textId="77777777" w:rsidR="006D7A6A" w:rsidRPr="00D42B5F" w:rsidRDefault="006D7A6A" w:rsidP="0041494D">
      <w:pPr>
        <w:pStyle w:val="PlainText"/>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t>Тірек төсенішінің орналасқан орны</w:t>
      </w:r>
    </w:p>
    <w:p w14:paraId="5AD99707" w14:textId="77777777" w:rsidR="006D7A6A" w:rsidRPr="00D42B5F" w:rsidRDefault="006D7A6A" w:rsidP="0041494D">
      <w:pPr>
        <w:pStyle w:val="PlainText"/>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t>Тірек төсеніштердің саны</w:t>
      </w:r>
    </w:p>
    <w:p w14:paraId="6883C4E7" w14:textId="77777777" w:rsidR="006D7A6A" w:rsidRPr="00D42B5F" w:rsidRDefault="006D7A6A" w:rsidP="0041494D">
      <w:pPr>
        <w:pStyle w:val="PlainText"/>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t>Әрбір тірек төсеніштерінің ені, биіктігі және салмағы</w:t>
      </w:r>
    </w:p>
    <w:p w14:paraId="2225B832" w14:textId="77777777" w:rsidR="006D7A6A" w:rsidRPr="00D42B5F" w:rsidRDefault="006D7A6A" w:rsidP="0041494D">
      <w:pPr>
        <w:pStyle w:val="PlainText"/>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t>Тасымалдау және көтеру кезінде кез келген ерекше талаптар мен сақтық шаралары.</w:t>
      </w:r>
    </w:p>
    <w:p w14:paraId="1C182DAF" w14:textId="77777777" w:rsidR="006D7A6A" w:rsidRPr="00D42B5F" w:rsidRDefault="006D7A6A" w:rsidP="0041494D">
      <w:pPr>
        <w:pStyle w:val="PlainText"/>
        <w:tabs>
          <w:tab w:val="right" w:pos="90"/>
          <w:tab w:val="decimal" w:pos="540"/>
        </w:tabs>
        <w:spacing w:after="120"/>
        <w:ind w:right="389"/>
        <w:jc w:val="both"/>
        <w:rPr>
          <w:rFonts w:ascii="Times New Roman" w:hAnsi="Times New Roman"/>
          <w:sz w:val="16"/>
          <w:szCs w:val="16"/>
        </w:rPr>
      </w:pPr>
    </w:p>
    <w:p w14:paraId="669D4C0B" w14:textId="77777777" w:rsidR="006D7A6A" w:rsidRPr="00D42B5F" w:rsidRDefault="006D7A6A" w:rsidP="0041494D">
      <w:pPr>
        <w:pStyle w:val="PlainText"/>
        <w:tabs>
          <w:tab w:val="right" w:pos="90"/>
          <w:tab w:val="decimal" w:pos="540"/>
          <w:tab w:val="left" w:pos="9214"/>
        </w:tabs>
        <w:spacing w:after="120"/>
        <w:jc w:val="both"/>
        <w:rPr>
          <w:rFonts w:ascii="Times New Roman" w:hAnsi="Times New Roman"/>
          <w:sz w:val="16"/>
          <w:szCs w:val="16"/>
        </w:rPr>
      </w:pPr>
      <w:r w:rsidRPr="00D42B5F">
        <w:rPr>
          <w:rFonts w:ascii="Times New Roman" w:hAnsi="Times New Roman"/>
          <w:sz w:val="16"/>
          <w:szCs w:val="16"/>
          <w:lang w:val="kk"/>
        </w:rPr>
        <w:t>Жеткізуші Экспедитордың қарап, келісуі үшін Жалпы орналасу жоспарларын үш данада тиеп-жөнелтуге/жеткізуге дайын болғанға дейін үш (3) айдан кешіктірмей ұсынуы тиіс.</w:t>
      </w:r>
    </w:p>
    <w:p w14:paraId="3B7B280D" w14:textId="77777777" w:rsidR="006D7A6A" w:rsidRPr="00D42B5F" w:rsidRDefault="006D7A6A" w:rsidP="0041494D">
      <w:pPr>
        <w:pStyle w:val="PlainText"/>
        <w:tabs>
          <w:tab w:val="right" w:pos="90"/>
          <w:tab w:val="decimal" w:pos="540"/>
          <w:tab w:val="left" w:pos="9214"/>
        </w:tabs>
        <w:spacing w:after="120"/>
        <w:jc w:val="both"/>
        <w:rPr>
          <w:rFonts w:ascii="Times New Roman" w:hAnsi="Times New Roman"/>
          <w:sz w:val="16"/>
          <w:szCs w:val="16"/>
        </w:rPr>
      </w:pPr>
    </w:p>
    <w:p w14:paraId="7EBC3D55" w14:textId="77777777" w:rsidR="006D7A6A" w:rsidRPr="00D42B5F" w:rsidRDefault="006D7A6A" w:rsidP="0041494D">
      <w:pPr>
        <w:pStyle w:val="PlainText"/>
        <w:tabs>
          <w:tab w:val="right" w:pos="90"/>
          <w:tab w:val="decimal" w:pos="540"/>
          <w:tab w:val="left" w:pos="9214"/>
        </w:tabs>
        <w:spacing w:after="120"/>
        <w:jc w:val="both"/>
        <w:rPr>
          <w:rFonts w:ascii="Times New Roman" w:hAnsi="Times New Roman"/>
          <w:sz w:val="16"/>
          <w:szCs w:val="16"/>
        </w:rPr>
      </w:pPr>
      <w:r w:rsidRPr="00D42B5F">
        <w:rPr>
          <w:rFonts w:ascii="Times New Roman" w:hAnsi="Times New Roman"/>
          <w:sz w:val="16"/>
          <w:szCs w:val="16"/>
          <w:lang w:val="kk"/>
        </w:rPr>
        <w:t xml:space="preserve">Экспедитор жабдықтың жалпы сызбасын бекіткеннен кейін тасымалдау үшін барлық қажетті рұқсаттарды алуға өтінім береді. </w:t>
      </w:r>
    </w:p>
    <w:p w14:paraId="1689D214" w14:textId="77777777" w:rsidR="006D7A6A" w:rsidRPr="00D42B5F" w:rsidRDefault="006D7A6A" w:rsidP="0041494D">
      <w:pPr>
        <w:pStyle w:val="PlainText"/>
        <w:tabs>
          <w:tab w:val="right" w:pos="90"/>
          <w:tab w:val="decimal" w:pos="540"/>
          <w:tab w:val="left" w:pos="9214"/>
        </w:tabs>
        <w:spacing w:after="120"/>
        <w:jc w:val="both"/>
        <w:rPr>
          <w:rFonts w:ascii="Times New Roman" w:hAnsi="Times New Roman"/>
          <w:sz w:val="16"/>
          <w:szCs w:val="16"/>
        </w:rPr>
      </w:pPr>
    </w:p>
    <w:p w14:paraId="404D07D5" w14:textId="77777777" w:rsidR="006D7A6A" w:rsidRPr="00D42B5F" w:rsidRDefault="006D7A6A" w:rsidP="0041494D">
      <w:pPr>
        <w:pStyle w:val="PlainText"/>
        <w:tabs>
          <w:tab w:val="right" w:pos="90"/>
          <w:tab w:val="decimal" w:pos="540"/>
          <w:tab w:val="left" w:pos="9214"/>
        </w:tabs>
        <w:spacing w:after="120"/>
        <w:jc w:val="both"/>
        <w:rPr>
          <w:rFonts w:ascii="Times New Roman" w:hAnsi="Times New Roman"/>
          <w:sz w:val="16"/>
          <w:szCs w:val="16"/>
        </w:rPr>
      </w:pPr>
      <w:r w:rsidRPr="00D42B5F">
        <w:rPr>
          <w:rFonts w:ascii="Times New Roman" w:hAnsi="Times New Roman"/>
          <w:sz w:val="16"/>
          <w:szCs w:val="16"/>
          <w:lang w:val="kk"/>
        </w:rPr>
        <w:t>Жабдықтың жалпы сызбасының негізінде Экспедитор төмендегілерді көрсететін жалпы тасымалдау сұлбасын үш данада әзірлейді:</w:t>
      </w:r>
    </w:p>
    <w:p w14:paraId="6632438E" w14:textId="77777777" w:rsidR="006D7A6A" w:rsidRPr="00D42B5F" w:rsidRDefault="006D7A6A" w:rsidP="0041494D">
      <w:pPr>
        <w:pStyle w:val="PlainText"/>
        <w:tabs>
          <w:tab w:val="right" w:pos="90"/>
          <w:tab w:val="decimal" w:pos="540"/>
          <w:tab w:val="decimal" w:pos="630"/>
        </w:tabs>
        <w:spacing w:after="120"/>
        <w:ind w:right="389"/>
        <w:jc w:val="both"/>
        <w:rPr>
          <w:rFonts w:ascii="Times New Roman" w:hAnsi="Times New Roman"/>
          <w:sz w:val="16"/>
          <w:szCs w:val="16"/>
        </w:rPr>
      </w:pPr>
    </w:p>
    <w:p w14:paraId="31567BDF" w14:textId="77777777" w:rsidR="006D7A6A" w:rsidRPr="00D42B5F" w:rsidRDefault="006D7A6A" w:rsidP="0041494D">
      <w:pPr>
        <w:pStyle w:val="PlainText"/>
        <w:numPr>
          <w:ilvl w:val="0"/>
          <w:numId w:val="6"/>
        </w:numPr>
        <w:tabs>
          <w:tab w:val="right" w:pos="90"/>
          <w:tab w:val="decimal" w:pos="540"/>
          <w:tab w:val="decimal" w:pos="630"/>
          <w:tab w:val="left" w:pos="720"/>
          <w:tab w:val="num" w:pos="1710"/>
        </w:tabs>
        <w:spacing w:after="120"/>
        <w:ind w:left="0" w:right="389" w:firstLine="0"/>
        <w:jc w:val="both"/>
        <w:rPr>
          <w:rFonts w:ascii="Times New Roman" w:hAnsi="Times New Roman"/>
          <w:b/>
          <w:i/>
          <w:sz w:val="16"/>
          <w:szCs w:val="16"/>
        </w:rPr>
      </w:pPr>
      <w:r w:rsidRPr="00D42B5F">
        <w:rPr>
          <w:rFonts w:ascii="Times New Roman" w:hAnsi="Times New Roman"/>
          <w:b/>
          <w:bCs/>
          <w:i/>
          <w:iCs/>
          <w:sz w:val="16"/>
          <w:szCs w:val="16"/>
          <w:lang w:val="kk"/>
        </w:rPr>
        <w:t>Жалпы тасымалдау сұлбасы:</w:t>
      </w:r>
    </w:p>
    <w:p w14:paraId="5DDAF952" w14:textId="77777777" w:rsidR="006D7A6A" w:rsidRPr="00D42B5F" w:rsidRDefault="006D7A6A" w:rsidP="0041494D">
      <w:pPr>
        <w:pStyle w:val="PlainText"/>
        <w:tabs>
          <w:tab w:val="right" w:pos="90"/>
          <w:tab w:val="decimal" w:pos="540"/>
          <w:tab w:val="decimal" w:pos="630"/>
          <w:tab w:val="left" w:pos="720"/>
        </w:tabs>
        <w:spacing w:after="120"/>
        <w:ind w:right="389"/>
        <w:jc w:val="both"/>
        <w:rPr>
          <w:rFonts w:ascii="Times New Roman" w:hAnsi="Times New Roman"/>
          <w:i/>
          <w:sz w:val="16"/>
          <w:szCs w:val="16"/>
        </w:rPr>
      </w:pPr>
    </w:p>
    <w:p w14:paraId="349B9A6D" w14:textId="77777777" w:rsidR="006D7A6A" w:rsidRPr="00D42B5F" w:rsidRDefault="006D7A6A" w:rsidP="0041494D">
      <w:pPr>
        <w:pStyle w:val="PlainText"/>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t>Ось пен дөңгелектер саны</w:t>
      </w:r>
    </w:p>
    <w:p w14:paraId="5080270E" w14:textId="77777777" w:rsidR="006D7A6A" w:rsidRPr="00D42B5F" w:rsidRDefault="006D7A6A" w:rsidP="0041494D">
      <w:pPr>
        <w:pStyle w:val="PlainText"/>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t>Осьтер арасындағы арақашықтық</w:t>
      </w:r>
    </w:p>
    <w:p w14:paraId="5F672DA9" w14:textId="77777777" w:rsidR="006D7A6A" w:rsidRPr="00D42B5F" w:rsidRDefault="006D7A6A" w:rsidP="0041494D">
      <w:pPr>
        <w:pStyle w:val="PlainText"/>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t>Оське түсетін жүктеме</w:t>
      </w:r>
    </w:p>
    <w:p w14:paraId="144F839D" w14:textId="77777777" w:rsidR="006D7A6A" w:rsidRPr="00D42B5F" w:rsidRDefault="006D7A6A" w:rsidP="0041494D">
      <w:pPr>
        <w:pStyle w:val="PlainText"/>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t>Көліктің ұзындығы, ені, биіктігі және салмағы</w:t>
      </w:r>
    </w:p>
    <w:p w14:paraId="4978E1FF" w14:textId="77777777" w:rsidR="006D7A6A" w:rsidRPr="00D42B5F" w:rsidRDefault="006D7A6A" w:rsidP="0041494D">
      <w:pPr>
        <w:pStyle w:val="PlainText"/>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t>Тірек төсенішінің орналасқан орны</w:t>
      </w:r>
    </w:p>
    <w:p w14:paraId="3D82C3CF" w14:textId="77777777" w:rsidR="006D7A6A" w:rsidRPr="00D42B5F" w:rsidRDefault="006D7A6A" w:rsidP="0041494D">
      <w:pPr>
        <w:pStyle w:val="PlainText"/>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t>Ауырлық ортасы</w:t>
      </w:r>
    </w:p>
    <w:p w14:paraId="5C9EC3AC" w14:textId="77777777" w:rsidR="006D7A6A" w:rsidRPr="00D42B5F" w:rsidRDefault="006D7A6A" w:rsidP="0041494D">
      <w:pPr>
        <w:pStyle w:val="PlainText"/>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t>Жабдық бөлігінің айналуы</w:t>
      </w:r>
    </w:p>
    <w:p w14:paraId="51C597C4" w14:textId="77777777" w:rsidR="006D7A6A" w:rsidRPr="00D42B5F" w:rsidRDefault="006D7A6A" w:rsidP="0041494D">
      <w:pPr>
        <w:pStyle w:val="PlainText"/>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t>Егер қолданылса, көтеру қапсырмаларының орналасқан жері</w:t>
      </w:r>
    </w:p>
    <w:p w14:paraId="6D481C50" w14:textId="1C7007CB" w:rsidR="006D7A6A" w:rsidRPr="00D42B5F" w:rsidRDefault="006D7A6A" w:rsidP="00C8722C">
      <w:pPr>
        <w:pStyle w:val="PlainText"/>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sidRPr="00D42B5F">
        <w:rPr>
          <w:rFonts w:ascii="Times New Roman" w:hAnsi="Times New Roman"/>
          <w:sz w:val="16"/>
          <w:szCs w:val="16"/>
          <w:lang w:val="kk"/>
        </w:rPr>
        <w:t>Егер қолданылса, матауыштардың орналасқан жері</w:t>
      </w:r>
      <w:r w:rsidR="0055253E">
        <w:rPr>
          <w:rFonts w:ascii="Times New Roman" w:hAnsi="Times New Roman"/>
          <w:sz w:val="16"/>
          <w:szCs w:val="16"/>
          <w:lang w:val="kk"/>
        </w:rPr>
        <w:t>.</w:t>
      </w:r>
    </w:p>
    <w:p w14:paraId="027314BD"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13EF4AE3"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5E18B118"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79B1D122" w14:textId="77777777" w:rsidR="002D41A1" w:rsidRPr="0041494D" w:rsidRDefault="002D41A1" w:rsidP="0041494D">
      <w:pPr>
        <w:spacing w:after="120" w:line="240" w:lineRule="auto"/>
        <w:jc w:val="both"/>
        <w:rPr>
          <w:rFonts w:ascii="Times New Roman" w:hAnsi="Times New Roman"/>
          <w:sz w:val="16"/>
          <w:szCs w:val="16"/>
        </w:rPr>
      </w:pPr>
    </w:p>
    <w:sectPr w:rsidR="002D41A1" w:rsidRPr="0041494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C0E"/>
    <w:multiLevelType w:val="multilevel"/>
    <w:tmpl w:val="3AECB974"/>
    <w:lvl w:ilvl="0">
      <w:start w:val="1"/>
      <w:numFmt w:val="decimal"/>
      <w:lvlText w:val="%1."/>
      <w:lvlJc w:val="left"/>
      <w:pPr>
        <w:tabs>
          <w:tab w:val="num" w:pos="780"/>
        </w:tabs>
        <w:ind w:left="780" w:hanging="420"/>
      </w:pPr>
      <w:rPr>
        <w:rFonts w:cs="Times New Roman" w:hint="eastAsia"/>
      </w:rPr>
    </w:lvl>
    <w:lvl w:ilvl="1">
      <w:start w:val="1"/>
      <w:numFmt w:val="decimal"/>
      <w:isLgl/>
      <w:lvlText w:val="%1.%2"/>
      <w:lvlJc w:val="left"/>
      <w:pPr>
        <w:ind w:left="785" w:hanging="360"/>
      </w:pPr>
      <w:rPr>
        <w:rFonts w:cs="Times New Roman" w:hint="default"/>
      </w:rPr>
    </w:lvl>
    <w:lvl w:ilvl="2">
      <w:start w:val="1"/>
      <w:numFmt w:val="decimal"/>
      <w:isLgl/>
      <w:lvlText w:val="%1.%2.%3"/>
      <w:lvlJc w:val="left"/>
      <w:pPr>
        <w:ind w:left="1210" w:hanging="720"/>
      </w:pPr>
      <w:rPr>
        <w:rFonts w:cs="Times New Roman" w:hint="default"/>
      </w:rPr>
    </w:lvl>
    <w:lvl w:ilvl="3">
      <w:start w:val="1"/>
      <w:numFmt w:val="decimal"/>
      <w:isLgl/>
      <w:lvlText w:val="%1.%2.%3.%4"/>
      <w:lvlJc w:val="left"/>
      <w:pPr>
        <w:ind w:left="1275" w:hanging="720"/>
      </w:pPr>
      <w:rPr>
        <w:rFonts w:cs="Times New Roman" w:hint="default"/>
      </w:rPr>
    </w:lvl>
    <w:lvl w:ilvl="4">
      <w:start w:val="1"/>
      <w:numFmt w:val="decimal"/>
      <w:isLgl/>
      <w:lvlText w:val="%1.%2.%3.%4.%5"/>
      <w:lvlJc w:val="left"/>
      <w:pPr>
        <w:ind w:left="1700" w:hanging="1080"/>
      </w:pPr>
      <w:rPr>
        <w:rFonts w:cs="Times New Roman" w:hint="default"/>
      </w:rPr>
    </w:lvl>
    <w:lvl w:ilvl="5">
      <w:start w:val="1"/>
      <w:numFmt w:val="decimal"/>
      <w:isLgl/>
      <w:lvlText w:val="%1.%2.%3.%4.%5.%6"/>
      <w:lvlJc w:val="left"/>
      <w:pPr>
        <w:ind w:left="1765" w:hanging="1080"/>
      </w:pPr>
      <w:rPr>
        <w:rFonts w:cs="Times New Roman" w:hint="default"/>
      </w:rPr>
    </w:lvl>
    <w:lvl w:ilvl="6">
      <w:start w:val="1"/>
      <w:numFmt w:val="decimal"/>
      <w:isLgl/>
      <w:lvlText w:val="%1.%2.%3.%4.%5.%6.%7"/>
      <w:lvlJc w:val="left"/>
      <w:pPr>
        <w:ind w:left="2190" w:hanging="1440"/>
      </w:pPr>
      <w:rPr>
        <w:rFonts w:cs="Times New Roman" w:hint="default"/>
      </w:rPr>
    </w:lvl>
    <w:lvl w:ilvl="7">
      <w:start w:val="1"/>
      <w:numFmt w:val="decimal"/>
      <w:isLgl/>
      <w:lvlText w:val="%1.%2.%3.%4.%5.%6.%7.%8"/>
      <w:lvlJc w:val="left"/>
      <w:pPr>
        <w:ind w:left="2255" w:hanging="1440"/>
      </w:pPr>
      <w:rPr>
        <w:rFonts w:cs="Times New Roman" w:hint="default"/>
      </w:rPr>
    </w:lvl>
    <w:lvl w:ilvl="8">
      <w:start w:val="1"/>
      <w:numFmt w:val="decimal"/>
      <w:isLgl/>
      <w:lvlText w:val="%1.%2.%3.%4.%5.%6.%7.%8.%9"/>
      <w:lvlJc w:val="left"/>
      <w:pPr>
        <w:ind w:left="2680" w:hanging="1800"/>
      </w:pPr>
      <w:rPr>
        <w:rFonts w:cs="Times New Roman" w:hint="default"/>
      </w:rPr>
    </w:lvl>
  </w:abstractNum>
  <w:abstractNum w:abstractNumId="1" w15:restartNumberingAfterBreak="0">
    <w:nsid w:val="09687A2C"/>
    <w:multiLevelType w:val="multilevel"/>
    <w:tmpl w:val="F482C89A"/>
    <w:lvl w:ilvl="0">
      <w:start w:val="3"/>
      <w:numFmt w:val="upperLetter"/>
      <w:lvlText w:val="%1."/>
      <w:lvlJc w:val="left"/>
      <w:pPr>
        <w:tabs>
          <w:tab w:val="num" w:pos="720"/>
        </w:tabs>
        <w:ind w:left="720" w:hanging="360"/>
      </w:pPr>
      <w:rPr>
        <w:rFonts w:cs="Times New Roman" w:hint="default"/>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2" w15:restartNumberingAfterBreak="0">
    <w:nsid w:val="0B196410"/>
    <w:multiLevelType w:val="multilevel"/>
    <w:tmpl w:val="659ECB98"/>
    <w:lvl w:ilvl="0">
      <w:start w:val="1"/>
      <w:numFmt w:val="upperLetter"/>
      <w:lvlText w:val="%1."/>
      <w:lvlJc w:val="left"/>
      <w:pPr>
        <w:tabs>
          <w:tab w:val="num" w:pos="720"/>
        </w:tabs>
        <w:ind w:left="720" w:hanging="360"/>
      </w:pPr>
      <w:rPr>
        <w:rFonts w:cs="Times New Roman" w:hint="default"/>
        <w:b/>
        <w:bCs/>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3" w15:restartNumberingAfterBreak="0">
    <w:nsid w:val="1CCC076E"/>
    <w:multiLevelType w:val="singleLevel"/>
    <w:tmpl w:val="503EF43A"/>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258D50C9"/>
    <w:multiLevelType w:val="hybridMultilevel"/>
    <w:tmpl w:val="89003B7E"/>
    <w:lvl w:ilvl="0" w:tplc="71E4BCB8">
      <w:start w:val="1"/>
      <w:numFmt w:val="decimal"/>
      <w:lvlText w:val="%1."/>
      <w:lvlJc w:val="left"/>
      <w:pPr>
        <w:tabs>
          <w:tab w:val="num" w:pos="1095"/>
        </w:tabs>
        <w:ind w:left="1095" w:hanging="360"/>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5" w15:restartNumberingAfterBreak="0">
    <w:nsid w:val="285A409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2A7D496A"/>
    <w:multiLevelType w:val="hybridMultilevel"/>
    <w:tmpl w:val="0722DD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F434B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321E6180"/>
    <w:multiLevelType w:val="hybridMultilevel"/>
    <w:tmpl w:val="D2A0FB30"/>
    <w:lvl w:ilvl="0" w:tplc="8D101826">
      <w:numFmt w:val="bullet"/>
      <w:lvlText w:val="-"/>
      <w:lvlJc w:val="left"/>
      <w:pPr>
        <w:ind w:left="1140" w:hanging="360"/>
      </w:pPr>
      <w:rPr>
        <w:rFonts w:ascii="Arial" w:eastAsia="SimSun" w:hAnsi="Aria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38AA20D1"/>
    <w:multiLevelType w:val="hybridMultilevel"/>
    <w:tmpl w:val="FF0C0AC8"/>
    <w:lvl w:ilvl="0" w:tplc="ECDC4402">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A5D7AC5"/>
    <w:multiLevelType w:val="multilevel"/>
    <w:tmpl w:val="EB8AC794"/>
    <w:lvl w:ilvl="0">
      <w:start w:val="1"/>
      <w:numFmt w:val="upperLetter"/>
      <w:lvlText w:val="%1."/>
      <w:lvlJc w:val="left"/>
      <w:pPr>
        <w:tabs>
          <w:tab w:val="num" w:pos="810"/>
        </w:tabs>
        <w:ind w:left="810" w:hanging="360"/>
      </w:pPr>
      <w:rPr>
        <w:rFonts w:cs="Times New Roman" w:hint="default"/>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11" w15:restartNumberingAfterBreak="0">
    <w:nsid w:val="66B56F0F"/>
    <w:multiLevelType w:val="hybridMultilevel"/>
    <w:tmpl w:val="19A893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DAD320D"/>
    <w:multiLevelType w:val="singleLevel"/>
    <w:tmpl w:val="959E34E4"/>
    <w:lvl w:ilvl="0">
      <w:start w:val="1"/>
      <w:numFmt w:val="decimal"/>
      <w:lvlText w:val="%1."/>
      <w:lvlJc w:val="left"/>
      <w:pPr>
        <w:tabs>
          <w:tab w:val="num" w:pos="1080"/>
        </w:tabs>
        <w:ind w:left="1080" w:hanging="360"/>
      </w:pPr>
      <w:rPr>
        <w:rFonts w:cs="Times New Roman" w:hint="default"/>
      </w:rPr>
    </w:lvl>
  </w:abstractNum>
  <w:num w:numId="1" w16cid:durableId="830481848">
    <w:abstractNumId w:val="2"/>
  </w:num>
  <w:num w:numId="2" w16cid:durableId="494225559">
    <w:abstractNumId w:val="0"/>
  </w:num>
  <w:num w:numId="3" w16cid:durableId="1645810384">
    <w:abstractNumId w:val="5"/>
  </w:num>
  <w:num w:numId="4" w16cid:durableId="514002705">
    <w:abstractNumId w:val="8"/>
  </w:num>
  <w:num w:numId="5" w16cid:durableId="2021657188">
    <w:abstractNumId w:val="7"/>
  </w:num>
  <w:num w:numId="6" w16cid:durableId="149058047">
    <w:abstractNumId w:val="10"/>
  </w:num>
  <w:num w:numId="7" w16cid:durableId="394620888">
    <w:abstractNumId w:val="12"/>
  </w:num>
  <w:num w:numId="8" w16cid:durableId="700669533">
    <w:abstractNumId w:val="3"/>
  </w:num>
  <w:num w:numId="9" w16cid:durableId="579216466">
    <w:abstractNumId w:val="1"/>
  </w:num>
  <w:num w:numId="10" w16cid:durableId="1307663931">
    <w:abstractNumId w:val="9"/>
  </w:num>
  <w:num w:numId="11" w16cid:durableId="606229285">
    <w:abstractNumId w:val="6"/>
  </w:num>
  <w:num w:numId="12" w16cid:durableId="1337465664">
    <w:abstractNumId w:val="4"/>
  </w:num>
  <w:num w:numId="13" w16cid:durableId="9285380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2E"/>
    <w:rsid w:val="000361B4"/>
    <w:rsid w:val="000628F1"/>
    <w:rsid w:val="00077FBD"/>
    <w:rsid w:val="001B75E8"/>
    <w:rsid w:val="0026263E"/>
    <w:rsid w:val="0027545D"/>
    <w:rsid w:val="00277F9A"/>
    <w:rsid w:val="00282DC2"/>
    <w:rsid w:val="002C066D"/>
    <w:rsid w:val="002D41A1"/>
    <w:rsid w:val="002D4AEE"/>
    <w:rsid w:val="00394FA2"/>
    <w:rsid w:val="003B1609"/>
    <w:rsid w:val="003B7EC6"/>
    <w:rsid w:val="003F4402"/>
    <w:rsid w:val="003F5F20"/>
    <w:rsid w:val="0041494D"/>
    <w:rsid w:val="004E3F67"/>
    <w:rsid w:val="004F564B"/>
    <w:rsid w:val="004F6DB8"/>
    <w:rsid w:val="0055253E"/>
    <w:rsid w:val="00576A91"/>
    <w:rsid w:val="005C0ED0"/>
    <w:rsid w:val="005C7040"/>
    <w:rsid w:val="00630B0B"/>
    <w:rsid w:val="0064581A"/>
    <w:rsid w:val="00653BEA"/>
    <w:rsid w:val="00661292"/>
    <w:rsid w:val="00664AD9"/>
    <w:rsid w:val="006D7A6A"/>
    <w:rsid w:val="00711F0E"/>
    <w:rsid w:val="00725DD4"/>
    <w:rsid w:val="008F1F0D"/>
    <w:rsid w:val="009330B8"/>
    <w:rsid w:val="009D30F2"/>
    <w:rsid w:val="009F1009"/>
    <w:rsid w:val="00A13DF2"/>
    <w:rsid w:val="00A30948"/>
    <w:rsid w:val="00A74826"/>
    <w:rsid w:val="00AC7E06"/>
    <w:rsid w:val="00B017CA"/>
    <w:rsid w:val="00B0602E"/>
    <w:rsid w:val="00B31CB4"/>
    <w:rsid w:val="00B31ED3"/>
    <w:rsid w:val="00B46942"/>
    <w:rsid w:val="00B721E7"/>
    <w:rsid w:val="00B8676C"/>
    <w:rsid w:val="00C20970"/>
    <w:rsid w:val="00C8722C"/>
    <w:rsid w:val="00C87956"/>
    <w:rsid w:val="00CA67CD"/>
    <w:rsid w:val="00CD4FF1"/>
    <w:rsid w:val="00D32400"/>
    <w:rsid w:val="00D42B5F"/>
    <w:rsid w:val="00D526FA"/>
    <w:rsid w:val="00D563EE"/>
    <w:rsid w:val="00D87001"/>
    <w:rsid w:val="00DD4F32"/>
    <w:rsid w:val="00DE30DD"/>
    <w:rsid w:val="00DF37B2"/>
    <w:rsid w:val="00E725EE"/>
    <w:rsid w:val="00EB58B9"/>
    <w:rsid w:val="00ED6F09"/>
    <w:rsid w:val="00EF0584"/>
    <w:rsid w:val="00F00BCF"/>
    <w:rsid w:val="00F93329"/>
    <w:rsid w:val="00FA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C452"/>
  <w15:chartTrackingRefBased/>
  <w15:docId w15:val="{407812E0-6489-4E3D-987A-DBB71492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6A"/>
    <w:rPr>
      <w:rFonts w:ascii="Calibri" w:eastAsia="Times New Roman" w:hAnsi="Calibri" w:cs="Times New Roman"/>
    </w:rPr>
  </w:style>
  <w:style w:type="paragraph" w:styleId="Heading9">
    <w:name w:val="heading 9"/>
    <w:basedOn w:val="Normal"/>
    <w:next w:val="Normal"/>
    <w:link w:val="Heading9Char"/>
    <w:uiPriority w:val="99"/>
    <w:qFormat/>
    <w:rsid w:val="006D7A6A"/>
    <w:pPr>
      <w:keepNext/>
      <w:tabs>
        <w:tab w:val="left" w:pos="270"/>
        <w:tab w:val="left" w:pos="360"/>
        <w:tab w:val="left" w:pos="1440"/>
      </w:tabs>
      <w:spacing w:after="0" w:line="240" w:lineRule="auto"/>
      <w:ind w:left="360" w:hanging="720"/>
      <w:jc w:val="both"/>
      <w:outlineLvl w:val="8"/>
    </w:pPr>
    <w:rPr>
      <w:rFonts w:ascii="Arial" w:eastAsia="SimSun"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rsid w:val="006D7A6A"/>
    <w:rPr>
      <w:rFonts w:ascii="Arial" w:eastAsia="SimSun" w:hAnsi="Arial" w:cs="Times New Roman"/>
      <w:b/>
      <w:sz w:val="20"/>
      <w:szCs w:val="20"/>
    </w:rPr>
  </w:style>
  <w:style w:type="paragraph" w:styleId="PlainText">
    <w:name w:val="Plain Text"/>
    <w:basedOn w:val="Normal"/>
    <w:link w:val="PlainTextChar"/>
    <w:uiPriority w:val="99"/>
    <w:rsid w:val="006D7A6A"/>
    <w:pPr>
      <w:spacing w:after="0" w:line="240" w:lineRule="auto"/>
    </w:pPr>
    <w:rPr>
      <w:rFonts w:ascii="Courier New" w:eastAsia="SimSun" w:hAnsi="Courier New"/>
      <w:sz w:val="20"/>
      <w:szCs w:val="20"/>
    </w:rPr>
  </w:style>
  <w:style w:type="character" w:customStyle="1" w:styleId="PlainTextChar">
    <w:name w:val="Plain Text Char"/>
    <w:basedOn w:val="DefaultParagraphFont"/>
    <w:link w:val="PlainText"/>
    <w:uiPriority w:val="99"/>
    <w:rsid w:val="006D7A6A"/>
    <w:rPr>
      <w:rFonts w:ascii="Courier New" w:eastAsia="SimSun" w:hAnsi="Courier New" w:cs="Times New Roman"/>
      <w:sz w:val="20"/>
      <w:szCs w:val="20"/>
    </w:rPr>
  </w:style>
  <w:style w:type="paragraph" w:styleId="ListParagraph">
    <w:name w:val="List Paragraph"/>
    <w:basedOn w:val="Normal"/>
    <w:uiPriority w:val="99"/>
    <w:qFormat/>
    <w:rsid w:val="006D7A6A"/>
    <w:pPr>
      <w:spacing w:after="0" w:line="240" w:lineRule="auto"/>
      <w:ind w:left="720"/>
    </w:pPr>
    <w:rPr>
      <w:rFonts w:ascii="Times New Roman" w:eastAsia="SimSun" w:hAnsi="Times New Roman"/>
      <w:sz w:val="24"/>
      <w:szCs w:val="20"/>
    </w:rPr>
  </w:style>
  <w:style w:type="character" w:styleId="CommentReference">
    <w:name w:val="annotation reference"/>
    <w:basedOn w:val="DefaultParagraphFont"/>
    <w:uiPriority w:val="99"/>
    <w:semiHidden/>
    <w:unhideWhenUsed/>
    <w:rsid w:val="006D7A6A"/>
    <w:rPr>
      <w:sz w:val="16"/>
    </w:rPr>
  </w:style>
  <w:style w:type="paragraph" w:styleId="CommentText">
    <w:name w:val="annotation text"/>
    <w:basedOn w:val="Normal"/>
    <w:link w:val="CommentTextChar"/>
    <w:uiPriority w:val="99"/>
    <w:unhideWhenUsed/>
    <w:rsid w:val="006D7A6A"/>
    <w:pPr>
      <w:spacing w:after="0" w:line="240" w:lineRule="auto"/>
    </w:pPr>
    <w:rPr>
      <w:rFonts w:ascii="Times New Roman" w:eastAsia="SimSun" w:hAnsi="Times New Roman"/>
      <w:sz w:val="20"/>
      <w:szCs w:val="20"/>
    </w:rPr>
  </w:style>
  <w:style w:type="character" w:customStyle="1" w:styleId="CommentTextChar">
    <w:name w:val="Comment Text Char"/>
    <w:basedOn w:val="DefaultParagraphFont"/>
    <w:link w:val="CommentText"/>
    <w:uiPriority w:val="99"/>
    <w:rsid w:val="006D7A6A"/>
    <w:rPr>
      <w:rFonts w:ascii="Times New Roman" w:eastAsia="SimSun" w:hAnsi="Times New Roman" w:cs="Times New Roman"/>
      <w:sz w:val="20"/>
      <w:szCs w:val="20"/>
    </w:rPr>
  </w:style>
  <w:style w:type="paragraph" w:styleId="BodyTextIndent2">
    <w:name w:val="Body Text Indent 2"/>
    <w:basedOn w:val="Normal"/>
    <w:link w:val="BodyTextIndent2Char"/>
    <w:uiPriority w:val="99"/>
    <w:rsid w:val="006D7A6A"/>
    <w:pPr>
      <w:tabs>
        <w:tab w:val="left" w:pos="720"/>
        <w:tab w:val="left" w:leader="dot" w:pos="4320"/>
      </w:tabs>
      <w:spacing w:after="0" w:line="240" w:lineRule="auto"/>
      <w:ind w:left="720" w:hanging="720"/>
    </w:pPr>
    <w:rPr>
      <w:rFonts w:ascii="Arial" w:eastAsia="SimSun" w:hAnsi="Arial"/>
      <w:szCs w:val="20"/>
    </w:rPr>
  </w:style>
  <w:style w:type="character" w:customStyle="1" w:styleId="BodyTextIndent2Char">
    <w:name w:val="Body Text Indent 2 Char"/>
    <w:basedOn w:val="DefaultParagraphFont"/>
    <w:link w:val="BodyTextIndent2"/>
    <w:uiPriority w:val="99"/>
    <w:rsid w:val="006D7A6A"/>
    <w:rPr>
      <w:rFonts w:ascii="Arial" w:eastAsia="SimSun" w:hAnsi="Arial" w:cs="Times New Roman"/>
      <w:szCs w:val="20"/>
    </w:rPr>
  </w:style>
  <w:style w:type="paragraph" w:customStyle="1" w:styleId="IndexHeader3">
    <w:name w:val="Index Header 3"/>
    <w:basedOn w:val="PlainText"/>
    <w:uiPriority w:val="99"/>
    <w:rsid w:val="006D7A6A"/>
    <w:pPr>
      <w:tabs>
        <w:tab w:val="right" w:pos="90"/>
      </w:tabs>
      <w:ind w:left="720"/>
    </w:pPr>
    <w:rPr>
      <w:rFonts w:ascii="Arial" w:hAnsi="Arial"/>
      <w:b/>
      <w:i/>
      <w:u w:val="single"/>
    </w:rPr>
  </w:style>
  <w:style w:type="paragraph" w:customStyle="1" w:styleId="Default">
    <w:name w:val="Default"/>
    <w:uiPriority w:val="99"/>
    <w:rsid w:val="006D7A6A"/>
    <w:pPr>
      <w:widowControl w:val="0"/>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Revision">
    <w:name w:val="Revision"/>
    <w:hidden/>
    <w:uiPriority w:val="99"/>
    <w:semiHidden/>
    <w:rsid w:val="00CD4FF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10391">
      <w:bodyDiv w:val="1"/>
      <w:marLeft w:val="0"/>
      <w:marRight w:val="0"/>
      <w:marTop w:val="0"/>
      <w:marBottom w:val="0"/>
      <w:divBdr>
        <w:top w:val="none" w:sz="0" w:space="0" w:color="auto"/>
        <w:left w:val="none" w:sz="0" w:space="0" w:color="auto"/>
        <w:bottom w:val="none" w:sz="0" w:space="0" w:color="auto"/>
        <w:right w:val="none" w:sz="0" w:space="0" w:color="auto"/>
      </w:divBdr>
    </w:div>
    <w:div w:id="20859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7</Pages>
  <Words>3848</Words>
  <Characters>21934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 Kusainova</dc:creator>
  <cp:keywords/>
  <dc:description/>
  <cp:lastModifiedBy>Anel Omirbay</cp:lastModifiedBy>
  <cp:revision>40</cp:revision>
  <dcterms:created xsi:type="dcterms:W3CDTF">2023-06-16T05:32:00Z</dcterms:created>
  <dcterms:modified xsi:type="dcterms:W3CDTF">2024-01-11T08:29:00Z</dcterms:modified>
</cp:coreProperties>
</file>