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B491" w14:textId="223695D7" w:rsidR="006D7A6A" w:rsidRDefault="006D7A6A" w:rsidP="0041494D">
      <w:pPr>
        <w:tabs>
          <w:tab w:val="left" w:pos="720"/>
          <w:tab w:val="left" w:pos="2160"/>
          <w:tab w:val="left" w:pos="3600"/>
          <w:tab w:val="left" w:pos="3780"/>
        </w:tabs>
        <w:spacing w:after="120" w:line="240" w:lineRule="auto"/>
        <w:jc w:val="center"/>
        <w:rPr>
          <w:rFonts w:ascii="Times New Roman" w:hAnsi="Times New Roman"/>
          <w:b/>
          <w:bCs/>
          <w:sz w:val="16"/>
          <w:szCs w:val="16"/>
          <w:lang w:val="ru"/>
        </w:rPr>
      </w:pPr>
      <w:r w:rsidRPr="00944892">
        <w:rPr>
          <w:rFonts w:ascii="Times New Roman" w:hAnsi="Times New Roman"/>
          <w:b/>
          <w:bCs/>
          <w:sz w:val="16"/>
          <w:szCs w:val="16"/>
          <w:lang w:val="ru"/>
        </w:rPr>
        <w:t>ПРИЛОЖЕНИЕ</w:t>
      </w:r>
      <w:r w:rsidR="00944892" w:rsidRPr="001D62A6">
        <w:rPr>
          <w:rFonts w:ascii="Times New Roman" w:hAnsi="Times New Roman"/>
          <w:b/>
          <w:bCs/>
          <w:sz w:val="16"/>
          <w:szCs w:val="16"/>
          <w:lang w:val="ru-RU"/>
        </w:rPr>
        <w:t xml:space="preserve"> </w:t>
      </w:r>
      <w:r w:rsidR="001D62A6">
        <w:rPr>
          <w:rFonts w:ascii="Times New Roman" w:hAnsi="Times New Roman"/>
          <w:b/>
          <w:bCs/>
          <w:sz w:val="16"/>
          <w:szCs w:val="16"/>
          <w:lang w:val="ru-RU"/>
        </w:rPr>
        <w:t>–</w:t>
      </w:r>
      <w:r w:rsidR="00944892" w:rsidRPr="001D62A6">
        <w:rPr>
          <w:rFonts w:ascii="Times New Roman" w:hAnsi="Times New Roman"/>
          <w:b/>
          <w:bCs/>
          <w:sz w:val="16"/>
          <w:szCs w:val="16"/>
          <w:lang w:val="ru-RU"/>
        </w:rPr>
        <w:t xml:space="preserve"> </w:t>
      </w:r>
      <w:r w:rsidR="00944892" w:rsidRPr="00944892">
        <w:rPr>
          <w:rFonts w:ascii="Times New Roman" w:hAnsi="Times New Roman"/>
          <w:b/>
          <w:bCs/>
          <w:sz w:val="16"/>
          <w:szCs w:val="16"/>
          <w:lang w:val="ru-RU"/>
        </w:rPr>
        <w:t>ИНСТРУКЦИЯ</w:t>
      </w:r>
      <w:r w:rsidR="001D62A6">
        <w:rPr>
          <w:rFonts w:ascii="Times New Roman" w:hAnsi="Times New Roman"/>
          <w:b/>
          <w:bCs/>
          <w:sz w:val="16"/>
          <w:szCs w:val="16"/>
          <w:lang w:val="ru-RU"/>
        </w:rPr>
        <w:t xml:space="preserve"> </w:t>
      </w:r>
      <w:r w:rsidR="001D62A6" w:rsidRPr="0067683F">
        <w:rPr>
          <w:rFonts w:ascii="Times New Roman" w:eastAsiaTheme="minorEastAsia" w:hAnsi="Times New Roman"/>
          <w:b/>
          <w:bCs/>
          <w:caps/>
          <w:sz w:val="16"/>
          <w:szCs w:val="16"/>
          <w:lang w:val="ru-RU" w:eastAsia="zh-CN"/>
        </w:rPr>
        <w:t>№</w:t>
      </w:r>
      <w:r w:rsidRPr="00944892">
        <w:rPr>
          <w:rFonts w:ascii="Times New Roman" w:hAnsi="Times New Roman"/>
          <w:b/>
          <w:bCs/>
          <w:sz w:val="16"/>
          <w:szCs w:val="16"/>
          <w:lang w:val="ru"/>
        </w:rPr>
        <w:t xml:space="preserve"> 8</w:t>
      </w:r>
    </w:p>
    <w:p w14:paraId="15D37100" w14:textId="25CD79C6" w:rsidR="00C6714A" w:rsidRPr="00944892" w:rsidRDefault="00C6714A" w:rsidP="0041494D">
      <w:pPr>
        <w:tabs>
          <w:tab w:val="left" w:pos="720"/>
          <w:tab w:val="left" w:pos="2160"/>
          <w:tab w:val="left" w:pos="3600"/>
          <w:tab w:val="left" w:pos="3780"/>
        </w:tabs>
        <w:spacing w:after="120" w:line="240" w:lineRule="auto"/>
        <w:jc w:val="center"/>
        <w:rPr>
          <w:rFonts w:ascii="Times New Roman" w:hAnsi="Times New Roman"/>
          <w:b/>
          <w:sz w:val="16"/>
          <w:szCs w:val="16"/>
          <w:lang w:val="ru-RU"/>
        </w:rPr>
      </w:pPr>
      <w:r>
        <w:rPr>
          <w:rFonts w:ascii="Times New Roman" w:hAnsi="Times New Roman"/>
          <w:b/>
          <w:bCs/>
          <w:sz w:val="16"/>
          <w:szCs w:val="16"/>
          <w:lang w:val="ru"/>
        </w:rPr>
        <w:t>ИНСТРУКЦИ</w:t>
      </w:r>
      <w:r w:rsidR="0031633D">
        <w:rPr>
          <w:rFonts w:ascii="Times New Roman" w:hAnsi="Times New Roman"/>
          <w:b/>
          <w:bCs/>
          <w:sz w:val="16"/>
          <w:szCs w:val="16"/>
          <w:lang w:val="ru"/>
        </w:rPr>
        <w:t>И</w:t>
      </w:r>
      <w:r>
        <w:rPr>
          <w:rFonts w:ascii="Times New Roman" w:hAnsi="Times New Roman"/>
          <w:b/>
          <w:bCs/>
          <w:sz w:val="16"/>
          <w:szCs w:val="16"/>
          <w:lang w:val="ru"/>
        </w:rPr>
        <w:t xml:space="preserve"> ПО УПАКОВКЕ, МАРКИРОВКЕ</w:t>
      </w:r>
      <w:r w:rsidR="0031633D">
        <w:rPr>
          <w:rFonts w:ascii="Times New Roman" w:hAnsi="Times New Roman"/>
          <w:b/>
          <w:bCs/>
          <w:sz w:val="16"/>
          <w:szCs w:val="16"/>
          <w:lang w:val="ru"/>
        </w:rPr>
        <w:t xml:space="preserve"> И ОТГРУЗКЕ</w:t>
      </w:r>
    </w:p>
    <w:p w14:paraId="68B9E022" w14:textId="77777777" w:rsidR="00084DDA" w:rsidRDefault="00084DDA" w:rsidP="0041494D">
      <w:pPr>
        <w:tabs>
          <w:tab w:val="left" w:pos="720"/>
          <w:tab w:val="left" w:pos="2160"/>
          <w:tab w:val="left" w:pos="3600"/>
          <w:tab w:val="left" w:pos="3780"/>
        </w:tabs>
        <w:spacing w:after="120" w:line="240" w:lineRule="auto"/>
        <w:jc w:val="both"/>
        <w:rPr>
          <w:rFonts w:ascii="Times New Roman" w:hAnsi="Times New Roman"/>
          <w:color w:val="000000"/>
          <w:sz w:val="16"/>
          <w:szCs w:val="16"/>
          <w:lang w:val="ru-RU"/>
        </w:rPr>
      </w:pPr>
    </w:p>
    <w:p w14:paraId="2D17BBD4" w14:textId="6EA91C91"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b/>
          <w:sz w:val="16"/>
          <w:szCs w:val="16"/>
          <w:u w:val="single"/>
          <w:lang w:val="ru-RU"/>
        </w:rPr>
      </w:pPr>
      <w:r w:rsidRPr="0041494D">
        <w:rPr>
          <w:rFonts w:ascii="Times New Roman" w:hAnsi="Times New Roman"/>
          <w:b/>
          <w:bCs/>
          <w:sz w:val="16"/>
          <w:szCs w:val="16"/>
          <w:u w:val="single"/>
          <w:lang w:val="ru"/>
        </w:rPr>
        <w:t>ОБЩАЯ ЧАСТЬ</w:t>
      </w:r>
    </w:p>
    <w:p w14:paraId="028D768E" w14:textId="777777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b/>
          <w:sz w:val="16"/>
          <w:szCs w:val="16"/>
          <w:lang w:val="ru-RU"/>
        </w:rPr>
      </w:pPr>
    </w:p>
    <w:p w14:paraId="0809E474" w14:textId="777777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b/>
          <w:sz w:val="16"/>
          <w:szCs w:val="16"/>
          <w:lang w:val="ru-RU"/>
        </w:rPr>
      </w:pPr>
      <w:r w:rsidRPr="0041494D">
        <w:rPr>
          <w:rFonts w:ascii="Times New Roman" w:hAnsi="Times New Roman"/>
          <w:b/>
          <w:bCs/>
          <w:sz w:val="16"/>
          <w:szCs w:val="16"/>
          <w:lang w:val="ru"/>
        </w:rPr>
        <w:t>Инструкции/Требования:</w:t>
      </w:r>
    </w:p>
    <w:p w14:paraId="7E8DF8D3" w14:textId="777777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b/>
          <w:sz w:val="16"/>
          <w:szCs w:val="16"/>
          <w:lang w:val="ru-RU"/>
        </w:rPr>
      </w:pPr>
    </w:p>
    <w:p w14:paraId="278FC0D0" w14:textId="7531CA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b/>
          <w:sz w:val="16"/>
          <w:szCs w:val="16"/>
          <w:lang w:val="ru-RU"/>
        </w:rPr>
      </w:pPr>
      <w:r w:rsidRPr="0041494D">
        <w:rPr>
          <w:rFonts w:ascii="Times New Roman" w:hAnsi="Times New Roman"/>
          <w:sz w:val="16"/>
          <w:szCs w:val="16"/>
          <w:lang w:val="ru"/>
        </w:rPr>
        <w:t xml:space="preserve">Все </w:t>
      </w:r>
      <w:r w:rsidR="00630B0B" w:rsidRPr="0041494D">
        <w:rPr>
          <w:rFonts w:ascii="Times New Roman" w:hAnsi="Times New Roman"/>
          <w:sz w:val="16"/>
          <w:szCs w:val="16"/>
          <w:lang w:val="ru"/>
        </w:rPr>
        <w:t>п</w:t>
      </w:r>
      <w:r w:rsidRPr="0041494D">
        <w:rPr>
          <w:rFonts w:ascii="Times New Roman" w:hAnsi="Times New Roman"/>
          <w:sz w:val="16"/>
          <w:szCs w:val="16"/>
          <w:lang w:val="ru"/>
        </w:rPr>
        <w:t xml:space="preserve">оложения и </w:t>
      </w:r>
      <w:r w:rsidR="00630B0B" w:rsidRPr="0041494D">
        <w:rPr>
          <w:rFonts w:ascii="Times New Roman" w:hAnsi="Times New Roman"/>
          <w:sz w:val="16"/>
          <w:szCs w:val="16"/>
          <w:lang w:val="ru"/>
        </w:rPr>
        <w:t>у</w:t>
      </w:r>
      <w:r w:rsidRPr="0041494D">
        <w:rPr>
          <w:rFonts w:ascii="Times New Roman" w:hAnsi="Times New Roman"/>
          <w:sz w:val="16"/>
          <w:szCs w:val="16"/>
          <w:lang w:val="ru"/>
        </w:rPr>
        <w:t xml:space="preserve">словия </w:t>
      </w:r>
      <w:r w:rsidR="00630B0B" w:rsidRPr="0041494D">
        <w:rPr>
          <w:rFonts w:ascii="Times New Roman" w:hAnsi="Times New Roman"/>
          <w:sz w:val="16"/>
          <w:szCs w:val="16"/>
          <w:lang w:val="ru"/>
        </w:rPr>
        <w:t xml:space="preserve">Договора поставки и </w:t>
      </w:r>
      <w:r w:rsidRPr="0041494D">
        <w:rPr>
          <w:rFonts w:ascii="Times New Roman" w:hAnsi="Times New Roman"/>
          <w:sz w:val="16"/>
          <w:szCs w:val="16"/>
          <w:lang w:val="ru"/>
        </w:rPr>
        <w:t xml:space="preserve">Заказа на </w:t>
      </w:r>
      <w:r w:rsidR="00630B0B" w:rsidRPr="0041494D">
        <w:rPr>
          <w:rFonts w:ascii="Times New Roman" w:hAnsi="Times New Roman"/>
          <w:sz w:val="16"/>
          <w:szCs w:val="16"/>
          <w:lang w:val="ru"/>
        </w:rPr>
        <w:t>отгрузку</w:t>
      </w:r>
      <w:r w:rsidRPr="0041494D">
        <w:rPr>
          <w:rFonts w:ascii="Times New Roman" w:hAnsi="Times New Roman"/>
          <w:sz w:val="16"/>
          <w:szCs w:val="16"/>
          <w:lang w:val="ru"/>
        </w:rPr>
        <w:t xml:space="preserve"> должны строго соблюдаться</w:t>
      </w:r>
    </w:p>
    <w:p w14:paraId="50E4B42B" w14:textId="777777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sz w:val="16"/>
          <w:szCs w:val="16"/>
          <w:lang w:val="ru-RU"/>
        </w:rPr>
      </w:pPr>
    </w:p>
    <w:p w14:paraId="70E0AFD5" w14:textId="777777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i/>
          <w:iCs/>
          <w:sz w:val="16"/>
          <w:szCs w:val="16"/>
          <w:lang w:val="ru-RU"/>
        </w:rPr>
      </w:pPr>
      <w:r w:rsidRPr="0041494D">
        <w:rPr>
          <w:rFonts w:ascii="Times New Roman" w:hAnsi="Times New Roman"/>
          <w:i/>
          <w:iCs/>
          <w:sz w:val="16"/>
          <w:szCs w:val="16"/>
          <w:lang w:val="ru"/>
        </w:rPr>
        <w:t>ПРИМЕЧАНИЕ: НЕСОБЛЮДЕНИЕ ДАННЫХ ИНСТРУКЦИЙ МОЖЕТ ПРИВЕСТИ К ТРЕБОВАНИЯМ ВОЗМЕЩЕНИЯ РАСХОДОВ К ПОСТАВЩИКУ.</w:t>
      </w:r>
    </w:p>
    <w:p w14:paraId="76C672E4" w14:textId="77777777" w:rsidR="006D7A6A" w:rsidRPr="0041494D" w:rsidRDefault="006D7A6A" w:rsidP="0041494D">
      <w:pPr>
        <w:tabs>
          <w:tab w:val="left" w:pos="720"/>
          <w:tab w:val="left" w:pos="2160"/>
          <w:tab w:val="left" w:pos="3600"/>
          <w:tab w:val="left" w:pos="3780"/>
        </w:tabs>
        <w:spacing w:after="120" w:line="240" w:lineRule="auto"/>
        <w:jc w:val="both"/>
        <w:rPr>
          <w:rFonts w:ascii="Times New Roman" w:hAnsi="Times New Roman"/>
          <w:sz w:val="16"/>
          <w:szCs w:val="16"/>
          <w:lang w:val="ru-RU"/>
        </w:rPr>
      </w:pPr>
    </w:p>
    <w:p w14:paraId="3632800D" w14:textId="1CA093C3" w:rsidR="006D7A6A" w:rsidRPr="0041494D" w:rsidRDefault="006D7A6A" w:rsidP="0041494D">
      <w:pPr>
        <w:tabs>
          <w:tab w:val="left" w:pos="540"/>
          <w:tab w:val="left" w:pos="2160"/>
          <w:tab w:val="left" w:pos="3600"/>
          <w:tab w:val="left" w:pos="3780"/>
          <w:tab w:val="left" w:pos="9639"/>
        </w:tabs>
        <w:spacing w:after="120" w:line="240" w:lineRule="auto"/>
        <w:ind w:right="-10"/>
        <w:jc w:val="both"/>
        <w:rPr>
          <w:rFonts w:ascii="Times New Roman" w:hAnsi="Times New Roman"/>
          <w:sz w:val="16"/>
          <w:szCs w:val="16"/>
          <w:lang w:val="ru-RU"/>
        </w:rPr>
      </w:pPr>
      <w:r w:rsidRPr="0041494D">
        <w:rPr>
          <w:rFonts w:ascii="Times New Roman" w:hAnsi="Times New Roman"/>
          <w:sz w:val="16"/>
          <w:szCs w:val="16"/>
          <w:lang w:val="ru"/>
        </w:rPr>
        <w:t xml:space="preserve">При возникновении вопросов касательно данных Инструкций, Поставщики должны связаться с соответствующей командой логистики KAZ Minerals, как указано в </w:t>
      </w:r>
      <w:r w:rsidRPr="0041494D">
        <w:rPr>
          <w:rFonts w:ascii="Times New Roman" w:hAnsi="Times New Roman"/>
          <w:sz w:val="16"/>
          <w:szCs w:val="16"/>
          <w:lang w:val="ru-RU"/>
        </w:rPr>
        <w:t>Деталях заказа</w:t>
      </w:r>
      <w:r w:rsidRPr="0041494D">
        <w:rPr>
          <w:rFonts w:ascii="Times New Roman" w:hAnsi="Times New Roman"/>
          <w:sz w:val="16"/>
          <w:szCs w:val="16"/>
          <w:lang w:val="ru"/>
        </w:rPr>
        <w:t xml:space="preserve">. </w:t>
      </w:r>
    </w:p>
    <w:p w14:paraId="778986A3" w14:textId="77777777" w:rsidR="006D7A6A" w:rsidRPr="0041494D" w:rsidRDefault="006D7A6A" w:rsidP="0041494D">
      <w:pPr>
        <w:tabs>
          <w:tab w:val="left" w:pos="360"/>
          <w:tab w:val="left" w:pos="2160"/>
          <w:tab w:val="left" w:pos="3600"/>
          <w:tab w:val="left" w:pos="3780"/>
          <w:tab w:val="left" w:pos="9639"/>
        </w:tabs>
        <w:spacing w:after="120" w:line="240" w:lineRule="auto"/>
        <w:ind w:right="-10"/>
        <w:jc w:val="both"/>
        <w:rPr>
          <w:rFonts w:ascii="Times New Roman" w:hAnsi="Times New Roman"/>
          <w:sz w:val="16"/>
          <w:szCs w:val="16"/>
          <w:lang w:val="ru-RU"/>
        </w:rPr>
      </w:pPr>
      <w:r w:rsidRPr="0041494D">
        <w:rPr>
          <w:rFonts w:ascii="Times New Roman" w:hAnsi="Times New Roman"/>
          <w:sz w:val="16"/>
          <w:szCs w:val="16"/>
          <w:lang w:val="ru"/>
        </w:rPr>
        <w:t>Поставщик должен проинструктировать соответствующие департаменты своей организации и, если применимо, своих субпоставщиков о требованиях Инструкций по УМД.</w:t>
      </w:r>
    </w:p>
    <w:p w14:paraId="71FF15DF" w14:textId="77777777" w:rsidR="006D7A6A" w:rsidRPr="0041494D" w:rsidRDefault="006D7A6A" w:rsidP="0041494D">
      <w:pPr>
        <w:tabs>
          <w:tab w:val="left" w:pos="360"/>
          <w:tab w:val="left" w:pos="1800"/>
        </w:tabs>
        <w:spacing w:after="120" w:line="240" w:lineRule="auto"/>
        <w:ind w:left="-24"/>
        <w:jc w:val="both"/>
        <w:rPr>
          <w:rFonts w:ascii="Times New Roman" w:hAnsi="Times New Roman"/>
          <w:b/>
          <w:sz w:val="16"/>
          <w:szCs w:val="16"/>
          <w:lang w:val="ru-RU"/>
        </w:rPr>
      </w:pPr>
      <w:r w:rsidRPr="0041494D">
        <w:rPr>
          <w:rFonts w:ascii="Times New Roman" w:hAnsi="Times New Roman"/>
          <w:b/>
          <w:bCs/>
          <w:sz w:val="16"/>
          <w:szCs w:val="16"/>
          <w:lang w:val="ru"/>
        </w:rPr>
        <w:t>Часть I: Инструкции по Упаковке и Маркировке</w:t>
      </w:r>
    </w:p>
    <w:p w14:paraId="61F6F330" w14:textId="77777777" w:rsidR="006D7A6A" w:rsidRPr="0041494D" w:rsidRDefault="006D7A6A" w:rsidP="0041494D">
      <w:pPr>
        <w:tabs>
          <w:tab w:val="left" w:pos="360"/>
          <w:tab w:val="left" w:pos="1800"/>
          <w:tab w:val="left" w:pos="3780"/>
        </w:tabs>
        <w:spacing w:after="120" w:line="240" w:lineRule="auto"/>
        <w:ind w:left="-24"/>
        <w:jc w:val="both"/>
        <w:rPr>
          <w:rFonts w:ascii="Times New Roman" w:hAnsi="Times New Roman"/>
          <w:b/>
          <w:sz w:val="16"/>
          <w:szCs w:val="16"/>
          <w:lang w:val="ru-RU"/>
        </w:rPr>
      </w:pPr>
      <w:r w:rsidRPr="0041494D">
        <w:rPr>
          <w:rFonts w:ascii="Times New Roman" w:hAnsi="Times New Roman"/>
          <w:b/>
          <w:bCs/>
          <w:sz w:val="16"/>
          <w:szCs w:val="16"/>
          <w:lang w:val="ru"/>
        </w:rPr>
        <w:t xml:space="preserve">Часть II: Инструкции по отгрузке </w:t>
      </w:r>
    </w:p>
    <w:p w14:paraId="59DC56EC" w14:textId="77777777" w:rsidR="006D7A6A" w:rsidRPr="0041494D" w:rsidRDefault="006D7A6A" w:rsidP="0041494D">
      <w:pPr>
        <w:tabs>
          <w:tab w:val="left" w:pos="360"/>
          <w:tab w:val="left" w:pos="1800"/>
          <w:tab w:val="left" w:pos="3780"/>
        </w:tabs>
        <w:spacing w:after="120" w:line="240" w:lineRule="auto"/>
        <w:ind w:left="-24"/>
        <w:jc w:val="both"/>
        <w:rPr>
          <w:rFonts w:ascii="Times New Roman" w:hAnsi="Times New Roman"/>
          <w:b/>
          <w:sz w:val="16"/>
          <w:szCs w:val="16"/>
          <w:lang w:val="ru-RU"/>
        </w:rPr>
      </w:pPr>
      <w:r w:rsidRPr="0041494D">
        <w:rPr>
          <w:rFonts w:ascii="Times New Roman" w:hAnsi="Times New Roman"/>
          <w:b/>
          <w:bCs/>
          <w:sz w:val="16"/>
          <w:szCs w:val="16"/>
          <w:lang w:val="ru"/>
        </w:rPr>
        <w:t xml:space="preserve">Часть III: Негабаритный Груз </w:t>
      </w:r>
    </w:p>
    <w:p w14:paraId="28C2BBA3" w14:textId="77777777" w:rsidR="006D7A6A" w:rsidRPr="0041494D" w:rsidRDefault="006D7A6A" w:rsidP="0041494D">
      <w:pPr>
        <w:pStyle w:val="a3"/>
        <w:spacing w:after="120"/>
        <w:ind w:left="360"/>
        <w:jc w:val="both"/>
        <w:rPr>
          <w:rFonts w:ascii="Times New Roman" w:hAnsi="Times New Roman"/>
          <w:b/>
          <w:sz w:val="16"/>
          <w:szCs w:val="16"/>
          <w:lang w:val="ru-RU"/>
        </w:rPr>
      </w:pPr>
      <w:r w:rsidRPr="0041494D">
        <w:rPr>
          <w:rFonts w:ascii="Times New Roman" w:hAnsi="Times New Roman"/>
          <w:sz w:val="16"/>
          <w:szCs w:val="16"/>
          <w:lang w:val="ru"/>
        </w:rPr>
        <w:tab/>
      </w:r>
    </w:p>
    <w:p w14:paraId="51A51469" w14:textId="77777777" w:rsidR="006D7A6A" w:rsidRPr="0041494D" w:rsidRDefault="006D7A6A" w:rsidP="0041494D">
      <w:pPr>
        <w:tabs>
          <w:tab w:val="left" w:pos="360"/>
          <w:tab w:val="left" w:pos="1440"/>
        </w:tabs>
        <w:spacing w:after="120" w:line="240" w:lineRule="auto"/>
        <w:jc w:val="both"/>
        <w:rPr>
          <w:rFonts w:ascii="Times New Roman" w:hAnsi="Times New Roman"/>
          <w:b/>
          <w:sz w:val="16"/>
          <w:szCs w:val="16"/>
          <w:u w:val="single"/>
          <w:lang w:val="ru-RU"/>
        </w:rPr>
      </w:pPr>
      <w:r w:rsidRPr="0041494D">
        <w:rPr>
          <w:rFonts w:ascii="Times New Roman" w:hAnsi="Times New Roman"/>
          <w:b/>
          <w:bCs/>
          <w:sz w:val="16"/>
          <w:szCs w:val="16"/>
          <w:u w:val="single"/>
          <w:lang w:val="ru"/>
        </w:rPr>
        <w:t>ЧАСТЬ I - ИНСТРУКЦИИ ПО УПАКОВКЕ И МАРКИРОВКЕ</w:t>
      </w:r>
    </w:p>
    <w:p w14:paraId="450CE2D3" w14:textId="77777777" w:rsidR="006D7A6A" w:rsidRPr="0041494D" w:rsidRDefault="006D7A6A" w:rsidP="0041494D">
      <w:pPr>
        <w:tabs>
          <w:tab w:val="left" w:pos="0"/>
          <w:tab w:val="left" w:pos="1440"/>
        </w:tabs>
        <w:spacing w:after="120" w:line="240" w:lineRule="auto"/>
        <w:jc w:val="both"/>
        <w:rPr>
          <w:rFonts w:ascii="Times New Roman" w:hAnsi="Times New Roman"/>
          <w:sz w:val="16"/>
          <w:szCs w:val="16"/>
          <w:lang w:val="ru-RU"/>
        </w:rPr>
      </w:pPr>
      <w:r w:rsidRPr="0041494D">
        <w:rPr>
          <w:rFonts w:ascii="Times New Roman" w:hAnsi="Times New Roman"/>
          <w:sz w:val="16"/>
          <w:szCs w:val="16"/>
          <w:lang w:val="ru"/>
        </w:rPr>
        <w:t>Во всех случаях должна применяться метрическая система весов и измерений.</w:t>
      </w:r>
    </w:p>
    <w:p w14:paraId="1A669AF6" w14:textId="77777777" w:rsidR="006D7A6A" w:rsidRPr="0041494D" w:rsidRDefault="006D7A6A" w:rsidP="0041494D">
      <w:pPr>
        <w:numPr>
          <w:ilvl w:val="0"/>
          <w:numId w:val="1"/>
        </w:numPr>
        <w:tabs>
          <w:tab w:val="left" w:pos="360"/>
          <w:tab w:val="num" w:pos="402"/>
          <w:tab w:val="left" w:pos="1080"/>
          <w:tab w:val="left" w:pos="1440"/>
        </w:tabs>
        <w:spacing w:after="120" w:line="240" w:lineRule="auto"/>
        <w:ind w:left="0" w:firstLine="0"/>
        <w:jc w:val="both"/>
        <w:rPr>
          <w:rFonts w:ascii="Times New Roman" w:hAnsi="Times New Roman"/>
          <w:b/>
          <w:sz w:val="16"/>
          <w:szCs w:val="16"/>
        </w:rPr>
      </w:pPr>
      <w:r w:rsidRPr="0041494D">
        <w:rPr>
          <w:rFonts w:ascii="Times New Roman" w:hAnsi="Times New Roman"/>
          <w:b/>
          <w:bCs/>
          <w:sz w:val="16"/>
          <w:szCs w:val="16"/>
          <w:lang w:val="ru"/>
        </w:rPr>
        <w:t>Упаковочный(</w:t>
      </w:r>
      <w:proofErr w:type="spellStart"/>
      <w:r w:rsidRPr="0041494D">
        <w:rPr>
          <w:rFonts w:ascii="Times New Roman" w:hAnsi="Times New Roman"/>
          <w:b/>
          <w:bCs/>
          <w:sz w:val="16"/>
          <w:szCs w:val="16"/>
          <w:lang w:val="ru"/>
        </w:rPr>
        <w:t>ые</w:t>
      </w:r>
      <w:proofErr w:type="spellEnd"/>
      <w:r w:rsidRPr="0041494D">
        <w:rPr>
          <w:rFonts w:ascii="Times New Roman" w:hAnsi="Times New Roman"/>
          <w:b/>
          <w:bCs/>
          <w:sz w:val="16"/>
          <w:szCs w:val="16"/>
          <w:lang w:val="ru"/>
        </w:rPr>
        <w:t>) лист(ы)</w:t>
      </w:r>
    </w:p>
    <w:p w14:paraId="6D538ED4" w14:textId="77777777" w:rsidR="006D7A6A" w:rsidRPr="0041494D" w:rsidRDefault="006D7A6A" w:rsidP="0041494D">
      <w:pPr>
        <w:tabs>
          <w:tab w:val="left" w:pos="360"/>
          <w:tab w:val="num" w:pos="402"/>
          <w:tab w:val="left" w:pos="1080"/>
          <w:tab w:val="left" w:pos="1440"/>
        </w:tabs>
        <w:spacing w:after="120" w:line="240" w:lineRule="auto"/>
        <w:ind w:left="-24"/>
        <w:jc w:val="both"/>
        <w:rPr>
          <w:rFonts w:ascii="Times New Roman" w:hAnsi="Times New Roman"/>
          <w:b/>
          <w:sz w:val="16"/>
          <w:szCs w:val="16"/>
        </w:rPr>
      </w:pPr>
    </w:p>
    <w:p w14:paraId="399B5573" w14:textId="77777777" w:rsidR="006D7A6A" w:rsidRPr="0041494D" w:rsidRDefault="006D7A6A" w:rsidP="0041494D">
      <w:pPr>
        <w:numPr>
          <w:ilvl w:val="0"/>
          <w:numId w:val="2"/>
        </w:numPr>
        <w:tabs>
          <w:tab w:val="left" w:pos="360"/>
          <w:tab w:val="num" w:pos="402"/>
          <w:tab w:val="left" w:pos="1080"/>
          <w:tab w:val="left" w:pos="1440"/>
        </w:tabs>
        <w:spacing w:after="120" w:line="240" w:lineRule="auto"/>
        <w:ind w:left="118" w:hanging="142"/>
        <w:jc w:val="both"/>
        <w:rPr>
          <w:rFonts w:ascii="Times New Roman" w:hAnsi="Times New Roman"/>
          <w:sz w:val="16"/>
          <w:szCs w:val="16"/>
          <w:lang w:val="ru-RU"/>
        </w:rPr>
      </w:pPr>
      <w:r w:rsidRPr="0041494D">
        <w:rPr>
          <w:rFonts w:ascii="Times New Roman" w:hAnsi="Times New Roman"/>
          <w:sz w:val="16"/>
          <w:szCs w:val="16"/>
          <w:lang w:val="ru"/>
        </w:rPr>
        <w:t>Упаковочный(</w:t>
      </w:r>
      <w:proofErr w:type="spellStart"/>
      <w:r w:rsidRPr="0041494D">
        <w:rPr>
          <w:rFonts w:ascii="Times New Roman" w:hAnsi="Times New Roman"/>
          <w:sz w:val="16"/>
          <w:szCs w:val="16"/>
          <w:lang w:val="ru"/>
        </w:rPr>
        <w:t>ые</w:t>
      </w:r>
      <w:proofErr w:type="spellEnd"/>
      <w:r w:rsidRPr="0041494D">
        <w:rPr>
          <w:rFonts w:ascii="Times New Roman" w:hAnsi="Times New Roman"/>
          <w:sz w:val="16"/>
          <w:szCs w:val="16"/>
          <w:lang w:val="ru"/>
        </w:rPr>
        <w:t>) лист(ы) должен (должны) содержать следующую информацию:</w:t>
      </w:r>
    </w:p>
    <w:p w14:paraId="1729EF20" w14:textId="77777777" w:rsidR="006D7A6A" w:rsidRPr="0041494D" w:rsidRDefault="006D7A6A" w:rsidP="0041494D">
      <w:pPr>
        <w:numPr>
          <w:ilvl w:val="1"/>
          <w:numId w:val="3"/>
        </w:numPr>
        <w:tabs>
          <w:tab w:val="num" w:pos="402"/>
          <w:tab w:val="left" w:pos="1080"/>
          <w:tab w:val="left" w:pos="1440"/>
        </w:tabs>
        <w:spacing w:after="120" w:line="240" w:lineRule="auto"/>
        <w:ind w:left="-24" w:right="389" w:firstLine="0"/>
        <w:jc w:val="both"/>
        <w:rPr>
          <w:rFonts w:ascii="Times New Roman" w:hAnsi="Times New Roman"/>
          <w:sz w:val="16"/>
          <w:szCs w:val="16"/>
        </w:rPr>
      </w:pPr>
      <w:r w:rsidRPr="0041494D">
        <w:rPr>
          <w:rFonts w:ascii="Times New Roman" w:hAnsi="Times New Roman"/>
          <w:sz w:val="16"/>
          <w:szCs w:val="16"/>
          <w:lang w:val="ru"/>
        </w:rPr>
        <w:t>Наименование и адрес Поставщика</w:t>
      </w:r>
    </w:p>
    <w:p w14:paraId="3EC76A01" w14:textId="77777777" w:rsidR="006D7A6A" w:rsidRPr="0041494D" w:rsidRDefault="006D7A6A" w:rsidP="0041494D">
      <w:pPr>
        <w:numPr>
          <w:ilvl w:val="1"/>
          <w:numId w:val="3"/>
        </w:numPr>
        <w:tabs>
          <w:tab w:val="num" w:pos="402"/>
          <w:tab w:val="left" w:pos="1080"/>
          <w:tab w:val="left" w:pos="1440"/>
        </w:tabs>
        <w:spacing w:after="120" w:line="240" w:lineRule="auto"/>
        <w:ind w:left="0" w:right="389" w:firstLine="0"/>
        <w:jc w:val="both"/>
        <w:rPr>
          <w:rFonts w:ascii="Times New Roman" w:hAnsi="Times New Roman"/>
          <w:sz w:val="16"/>
          <w:szCs w:val="16"/>
          <w:lang w:val="ru-RU"/>
        </w:rPr>
      </w:pPr>
      <w:r w:rsidRPr="0041494D">
        <w:rPr>
          <w:rFonts w:ascii="Times New Roman" w:hAnsi="Times New Roman"/>
          <w:sz w:val="16"/>
          <w:szCs w:val="16"/>
          <w:lang w:val="ru"/>
        </w:rPr>
        <w:t>Наименование и адрес Покупателя и Грузополучателя</w:t>
      </w:r>
    </w:p>
    <w:p w14:paraId="033A77DE" w14:textId="77777777" w:rsidR="006D7A6A" w:rsidRPr="0041494D" w:rsidRDefault="006D7A6A" w:rsidP="0041494D">
      <w:pPr>
        <w:numPr>
          <w:ilvl w:val="1"/>
          <w:numId w:val="3"/>
        </w:numPr>
        <w:tabs>
          <w:tab w:val="num" w:pos="402"/>
          <w:tab w:val="left" w:pos="1080"/>
          <w:tab w:val="left" w:pos="1440"/>
        </w:tabs>
        <w:spacing w:after="120" w:line="240" w:lineRule="auto"/>
        <w:ind w:left="0" w:right="389" w:firstLine="0"/>
        <w:jc w:val="both"/>
        <w:rPr>
          <w:rFonts w:ascii="Times New Roman" w:hAnsi="Times New Roman"/>
          <w:sz w:val="16"/>
          <w:szCs w:val="16"/>
          <w:lang w:val="ru-RU"/>
        </w:rPr>
      </w:pPr>
      <w:r w:rsidRPr="0041494D">
        <w:rPr>
          <w:rFonts w:ascii="Times New Roman" w:hAnsi="Times New Roman"/>
          <w:sz w:val="16"/>
          <w:szCs w:val="16"/>
          <w:lang w:val="ru"/>
        </w:rPr>
        <w:t>Место поставки</w:t>
      </w:r>
    </w:p>
    <w:p w14:paraId="75152868" w14:textId="77777777" w:rsidR="006D7A6A" w:rsidRPr="0041494D" w:rsidRDefault="006D7A6A" w:rsidP="0041494D">
      <w:pPr>
        <w:numPr>
          <w:ilvl w:val="1"/>
          <w:numId w:val="3"/>
        </w:numPr>
        <w:tabs>
          <w:tab w:val="num" w:pos="402"/>
          <w:tab w:val="left" w:pos="1080"/>
          <w:tab w:val="left" w:pos="1440"/>
        </w:tabs>
        <w:spacing w:after="120" w:line="240" w:lineRule="auto"/>
        <w:ind w:left="-24" w:right="389" w:firstLine="0"/>
        <w:jc w:val="both"/>
        <w:rPr>
          <w:rFonts w:ascii="Times New Roman" w:hAnsi="Times New Roman"/>
          <w:sz w:val="16"/>
          <w:szCs w:val="16"/>
        </w:rPr>
      </w:pPr>
      <w:r w:rsidRPr="0041494D">
        <w:rPr>
          <w:rFonts w:ascii="Times New Roman" w:hAnsi="Times New Roman"/>
          <w:sz w:val="16"/>
          <w:szCs w:val="16"/>
          <w:lang w:val="ru"/>
        </w:rPr>
        <w:t>Номер упаковочного листа</w:t>
      </w:r>
    </w:p>
    <w:p w14:paraId="47BC16CB" w14:textId="77777777" w:rsidR="006D7A6A" w:rsidRPr="0041494D" w:rsidRDefault="006D7A6A" w:rsidP="0041494D">
      <w:pPr>
        <w:numPr>
          <w:ilvl w:val="1"/>
          <w:numId w:val="3"/>
        </w:numPr>
        <w:tabs>
          <w:tab w:val="num" w:pos="402"/>
          <w:tab w:val="left" w:pos="1080"/>
          <w:tab w:val="left" w:pos="1440"/>
        </w:tabs>
        <w:spacing w:after="120" w:line="240" w:lineRule="auto"/>
        <w:ind w:left="-24" w:firstLine="0"/>
        <w:jc w:val="both"/>
        <w:rPr>
          <w:rFonts w:ascii="Times New Roman" w:hAnsi="Times New Roman"/>
          <w:sz w:val="16"/>
          <w:szCs w:val="16"/>
        </w:rPr>
      </w:pPr>
      <w:r w:rsidRPr="0041494D">
        <w:rPr>
          <w:rFonts w:ascii="Times New Roman" w:hAnsi="Times New Roman"/>
          <w:sz w:val="16"/>
          <w:szCs w:val="16"/>
          <w:lang w:val="ru"/>
        </w:rPr>
        <w:t>Дата упаковочного листа</w:t>
      </w:r>
    </w:p>
    <w:p w14:paraId="15C341A4" w14:textId="219E4E49" w:rsidR="006D7A6A" w:rsidRPr="0041494D" w:rsidRDefault="006D7A6A" w:rsidP="0041494D">
      <w:pPr>
        <w:numPr>
          <w:ilvl w:val="1"/>
          <w:numId w:val="3"/>
        </w:numPr>
        <w:tabs>
          <w:tab w:val="left" w:pos="425"/>
          <w:tab w:val="num" w:pos="827"/>
          <w:tab w:val="left" w:pos="1440"/>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
        </w:rPr>
        <w:t xml:space="preserve">Номер Договора </w:t>
      </w:r>
      <w:r w:rsidR="005A32F6">
        <w:rPr>
          <w:rFonts w:ascii="Times New Roman" w:hAnsi="Times New Roman"/>
          <w:sz w:val="16"/>
          <w:szCs w:val="16"/>
          <w:lang w:val="ru"/>
        </w:rPr>
        <w:t>п</w:t>
      </w:r>
      <w:r w:rsidR="00F96339">
        <w:rPr>
          <w:rFonts w:ascii="Times New Roman" w:hAnsi="Times New Roman"/>
          <w:sz w:val="16"/>
          <w:szCs w:val="16"/>
          <w:lang w:val="ru"/>
        </w:rPr>
        <w:t>оставки</w:t>
      </w:r>
      <w:r w:rsidRPr="0041494D">
        <w:rPr>
          <w:rFonts w:ascii="Times New Roman" w:hAnsi="Times New Roman"/>
          <w:sz w:val="16"/>
          <w:szCs w:val="16"/>
          <w:lang w:val="ru"/>
        </w:rPr>
        <w:t xml:space="preserve"> и/или Заказ</w:t>
      </w:r>
      <w:r w:rsidR="00135A4D">
        <w:rPr>
          <w:rFonts w:ascii="Times New Roman" w:hAnsi="Times New Roman"/>
          <w:sz w:val="16"/>
          <w:szCs w:val="16"/>
          <w:lang w:val="ru"/>
        </w:rPr>
        <w:t>а</w:t>
      </w:r>
      <w:r w:rsidRPr="0041494D">
        <w:rPr>
          <w:rFonts w:ascii="Times New Roman" w:hAnsi="Times New Roman"/>
          <w:sz w:val="16"/>
          <w:szCs w:val="16"/>
          <w:lang w:val="ru"/>
        </w:rPr>
        <w:t xml:space="preserve"> на отгрузку</w:t>
      </w:r>
    </w:p>
    <w:p w14:paraId="7EB9E686" w14:textId="77777777" w:rsidR="006D7A6A" w:rsidRPr="0041494D" w:rsidRDefault="006D7A6A" w:rsidP="0041494D">
      <w:pPr>
        <w:numPr>
          <w:ilvl w:val="1"/>
          <w:numId w:val="3"/>
        </w:numPr>
        <w:tabs>
          <w:tab w:val="left" w:pos="425"/>
          <w:tab w:val="num" w:pos="827"/>
          <w:tab w:val="left" w:pos="1440"/>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
        </w:rPr>
        <w:t>Код материала, наименование товара, единица измерения, количество по позиционно. Данные должны точно соответствовать Деталям заказа или Заказу на отгрузку</w:t>
      </w:r>
    </w:p>
    <w:p w14:paraId="3CCD9A7E" w14:textId="77777777" w:rsidR="006D7A6A" w:rsidRPr="0041494D" w:rsidRDefault="006D7A6A" w:rsidP="0041494D">
      <w:pPr>
        <w:numPr>
          <w:ilvl w:val="1"/>
          <w:numId w:val="3"/>
        </w:numPr>
        <w:tabs>
          <w:tab w:val="left" w:pos="425"/>
          <w:tab w:val="num" w:pos="827"/>
          <w:tab w:val="left" w:pos="1440"/>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
        </w:rPr>
        <w:t>Количество упаковок (например, 5 ящиков, 3 контейнера, 6 связок, 2 неупакованных изделий) и общее количество упаковок. (Например, 1 из 5, 2 из 5 и т.д.)</w:t>
      </w:r>
    </w:p>
    <w:p w14:paraId="36AC9855" w14:textId="77777777" w:rsidR="006D7A6A" w:rsidRPr="0041494D" w:rsidRDefault="006D7A6A" w:rsidP="0041494D">
      <w:pPr>
        <w:numPr>
          <w:ilvl w:val="1"/>
          <w:numId w:val="3"/>
        </w:numPr>
        <w:tabs>
          <w:tab w:val="left" w:pos="425"/>
          <w:tab w:val="num" w:pos="827"/>
          <w:tab w:val="left" w:pos="1440"/>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
        </w:rPr>
        <w:t>Вес брутто и нетто в килограммах за упаковку.</w:t>
      </w:r>
    </w:p>
    <w:p w14:paraId="165CD670" w14:textId="77777777" w:rsidR="006D7A6A" w:rsidRPr="0041494D" w:rsidRDefault="006D7A6A" w:rsidP="0041494D">
      <w:pPr>
        <w:numPr>
          <w:ilvl w:val="1"/>
          <w:numId w:val="3"/>
        </w:numPr>
        <w:tabs>
          <w:tab w:val="left" w:pos="425"/>
          <w:tab w:val="num" w:pos="827"/>
          <w:tab w:val="left" w:pos="1440"/>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
        </w:rPr>
        <w:t>Общий вес брутто и нетто в килограммах всей партии.</w:t>
      </w:r>
    </w:p>
    <w:p w14:paraId="029B4D33" w14:textId="77777777" w:rsidR="006D7A6A" w:rsidRPr="0041494D" w:rsidRDefault="006D7A6A" w:rsidP="0041494D">
      <w:pPr>
        <w:numPr>
          <w:ilvl w:val="1"/>
          <w:numId w:val="3"/>
        </w:numPr>
        <w:tabs>
          <w:tab w:val="left" w:pos="425"/>
          <w:tab w:val="num" w:pos="827"/>
          <w:tab w:val="left" w:pos="1440"/>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
        </w:rPr>
        <w:t>Габариты в сантиметрах и измерения объема упаковки в кубических метрах.</w:t>
      </w:r>
    </w:p>
    <w:p w14:paraId="1AED4E15" w14:textId="77777777" w:rsidR="006D7A6A" w:rsidRPr="0041494D" w:rsidRDefault="006D7A6A" w:rsidP="0041494D">
      <w:pPr>
        <w:numPr>
          <w:ilvl w:val="1"/>
          <w:numId w:val="3"/>
        </w:numPr>
        <w:tabs>
          <w:tab w:val="left" w:pos="425"/>
          <w:tab w:val="num" w:pos="827"/>
          <w:tab w:val="left" w:pos="1440"/>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
        </w:rPr>
        <w:t>Измерения объема всего груза в кубических метрах.</w:t>
      </w:r>
    </w:p>
    <w:p w14:paraId="1CD94A15" w14:textId="77777777" w:rsidR="006D7A6A" w:rsidRPr="0041494D" w:rsidRDefault="006D7A6A" w:rsidP="0041494D">
      <w:pPr>
        <w:numPr>
          <w:ilvl w:val="1"/>
          <w:numId w:val="3"/>
        </w:numPr>
        <w:tabs>
          <w:tab w:val="left" w:pos="360"/>
          <w:tab w:val="left" w:pos="425"/>
          <w:tab w:val="num" w:pos="827"/>
          <w:tab w:val="left" w:pos="1440"/>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
        </w:rPr>
        <w:t xml:space="preserve">Номер и тип контейнера, где применимо. </w:t>
      </w:r>
      <w:r w:rsidRPr="0041494D">
        <w:rPr>
          <w:rFonts w:ascii="Times New Roman" w:hAnsi="Times New Roman"/>
          <w:sz w:val="16"/>
          <w:szCs w:val="16"/>
          <w:lang w:val="ru"/>
        </w:rPr>
        <w:tab/>
      </w:r>
      <w:r w:rsidRPr="0041494D">
        <w:rPr>
          <w:rFonts w:ascii="Times New Roman" w:hAnsi="Times New Roman"/>
          <w:sz w:val="16"/>
          <w:szCs w:val="16"/>
          <w:lang w:val="ru"/>
        </w:rPr>
        <w:tab/>
      </w:r>
    </w:p>
    <w:p w14:paraId="56FBD8ED" w14:textId="77777777" w:rsidR="006D7A6A" w:rsidRPr="0041494D" w:rsidRDefault="006D7A6A" w:rsidP="0041494D">
      <w:pPr>
        <w:numPr>
          <w:ilvl w:val="0"/>
          <w:numId w:val="2"/>
        </w:numPr>
        <w:tabs>
          <w:tab w:val="clear" w:pos="780"/>
          <w:tab w:val="num" w:pos="402"/>
          <w:tab w:val="left" w:pos="1134"/>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
        </w:rPr>
        <w:t>Для всего контейнерного груза Поставщик должен предоставить «перечень содержимого контейнера» с подробным списком содержимого контейнера. Перечень содержимого контейнера должен быть вложен в запечатанный пакет, прикрепленный с внутренней стороны левосторонней двери контейнера. Второй перечень содержимого контейнера должен быть вложен в запечатанный водонепроницаемый пакет, прикрепленной снаружи правосторонней двери контейнера. Третий экземпляр перечня содержимого контейнера следует направить отдельным пакетом конечному получателю на месте. Во всех перечнях необходимо указать номер контейнера, идентификационный номер отгрузки и название судна/транспорта.</w:t>
      </w:r>
    </w:p>
    <w:p w14:paraId="16BDD903" w14:textId="77777777" w:rsidR="006D7A6A" w:rsidRPr="0041494D" w:rsidRDefault="006D7A6A" w:rsidP="0041494D">
      <w:pPr>
        <w:numPr>
          <w:ilvl w:val="0"/>
          <w:numId w:val="2"/>
        </w:numPr>
        <w:tabs>
          <w:tab w:val="clear" w:pos="780"/>
          <w:tab w:val="num" w:pos="402"/>
          <w:tab w:val="left" w:pos="1134"/>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
        </w:rPr>
        <w:t xml:space="preserve">На упаковочном листе должен стоять штамп компании Поставщика и подпись. Два оригинала упаковочного листа необходимо вложить в каждую отгружаемую партию. Один экземпляр внутри упаковки, один экземпляр в водонепроницаемом конверте, прикрепленном снаружи упаковки, со следующими документами: </w:t>
      </w:r>
    </w:p>
    <w:p w14:paraId="0C3B048F" w14:textId="77777777" w:rsidR="006D7A6A" w:rsidRPr="0041494D" w:rsidRDefault="006D7A6A" w:rsidP="0041494D">
      <w:pPr>
        <w:pStyle w:val="a5"/>
        <w:tabs>
          <w:tab w:val="num" w:pos="402"/>
        </w:tabs>
        <w:spacing w:after="120"/>
        <w:ind w:left="0"/>
        <w:jc w:val="both"/>
        <w:rPr>
          <w:sz w:val="16"/>
          <w:szCs w:val="16"/>
          <w:lang w:val="ru-RU"/>
        </w:rPr>
      </w:pPr>
    </w:p>
    <w:p w14:paraId="4F2AABD4" w14:textId="77777777" w:rsidR="006D7A6A" w:rsidRPr="0041494D" w:rsidRDefault="006D7A6A" w:rsidP="0041494D">
      <w:pPr>
        <w:numPr>
          <w:ilvl w:val="0"/>
          <w:numId w:val="4"/>
        </w:numPr>
        <w:tabs>
          <w:tab w:val="num" w:pos="260"/>
          <w:tab w:val="left" w:pos="1134"/>
        </w:tabs>
        <w:spacing w:after="120" w:line="240" w:lineRule="auto"/>
        <w:ind w:left="0" w:firstLine="0"/>
        <w:jc w:val="both"/>
        <w:rPr>
          <w:rFonts w:ascii="Times New Roman" w:hAnsi="Times New Roman"/>
          <w:sz w:val="16"/>
          <w:szCs w:val="16"/>
        </w:rPr>
      </w:pPr>
      <w:r w:rsidRPr="0041494D">
        <w:rPr>
          <w:rFonts w:ascii="Times New Roman" w:hAnsi="Times New Roman"/>
          <w:sz w:val="16"/>
          <w:szCs w:val="16"/>
          <w:lang w:val="ru"/>
        </w:rPr>
        <w:t xml:space="preserve">Товарная накладная Поставщика </w:t>
      </w:r>
    </w:p>
    <w:p w14:paraId="330EC19A" w14:textId="77777777" w:rsidR="006D7A6A" w:rsidRPr="0041494D" w:rsidRDefault="006D7A6A" w:rsidP="0041494D">
      <w:pPr>
        <w:numPr>
          <w:ilvl w:val="0"/>
          <w:numId w:val="4"/>
        </w:numPr>
        <w:tabs>
          <w:tab w:val="num" w:pos="260"/>
          <w:tab w:val="left" w:pos="1134"/>
        </w:tabs>
        <w:spacing w:after="120" w:line="240" w:lineRule="auto"/>
        <w:ind w:left="0" w:firstLine="0"/>
        <w:jc w:val="both"/>
        <w:rPr>
          <w:rFonts w:ascii="Times New Roman" w:hAnsi="Times New Roman"/>
          <w:sz w:val="16"/>
          <w:szCs w:val="16"/>
        </w:rPr>
      </w:pPr>
      <w:r w:rsidRPr="0041494D">
        <w:rPr>
          <w:rFonts w:ascii="Times New Roman" w:hAnsi="Times New Roman"/>
          <w:sz w:val="16"/>
          <w:szCs w:val="16"/>
          <w:lang w:val="ru"/>
        </w:rPr>
        <w:t>Оригинал коммерческого счета-фактуры с печатью и подписью Поставщика.</w:t>
      </w:r>
    </w:p>
    <w:p w14:paraId="582605C3" w14:textId="77777777" w:rsidR="006D7A6A" w:rsidRPr="0041494D" w:rsidRDefault="006D7A6A" w:rsidP="0041494D">
      <w:pPr>
        <w:numPr>
          <w:ilvl w:val="0"/>
          <w:numId w:val="4"/>
        </w:numPr>
        <w:tabs>
          <w:tab w:val="num" w:pos="260"/>
          <w:tab w:val="left" w:pos="1134"/>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
        </w:rPr>
        <w:t>Декларация об опасных грузах или паспорт безопасности материала, в применимых случаях</w:t>
      </w:r>
    </w:p>
    <w:p w14:paraId="45B7FB5B" w14:textId="77777777" w:rsidR="006D7A6A" w:rsidRPr="0041494D" w:rsidRDefault="006D7A6A" w:rsidP="0041494D">
      <w:pPr>
        <w:numPr>
          <w:ilvl w:val="0"/>
          <w:numId w:val="4"/>
        </w:numPr>
        <w:tabs>
          <w:tab w:val="num" w:pos="260"/>
          <w:tab w:val="left" w:pos="1134"/>
        </w:tabs>
        <w:spacing w:after="120" w:line="240" w:lineRule="auto"/>
        <w:ind w:left="0" w:firstLine="0"/>
        <w:jc w:val="both"/>
        <w:rPr>
          <w:rFonts w:ascii="Times New Roman" w:hAnsi="Times New Roman"/>
          <w:sz w:val="16"/>
          <w:szCs w:val="16"/>
        </w:rPr>
      </w:pPr>
      <w:r w:rsidRPr="0041494D">
        <w:rPr>
          <w:rFonts w:ascii="Times New Roman" w:hAnsi="Times New Roman"/>
          <w:sz w:val="16"/>
          <w:szCs w:val="16"/>
          <w:lang w:val="ru"/>
        </w:rPr>
        <w:t>Свидетельство о происхождении, если применимо</w:t>
      </w:r>
    </w:p>
    <w:p w14:paraId="3E32B304" w14:textId="77777777" w:rsidR="006D7A6A" w:rsidRPr="0041494D" w:rsidRDefault="006D7A6A" w:rsidP="0041494D">
      <w:pPr>
        <w:numPr>
          <w:ilvl w:val="0"/>
          <w:numId w:val="4"/>
        </w:numPr>
        <w:tabs>
          <w:tab w:val="num" w:pos="260"/>
          <w:tab w:val="left" w:pos="1134"/>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
        </w:rPr>
        <w:t>Сертификат качества, если применимо</w:t>
      </w:r>
      <w:r w:rsidRPr="0041494D">
        <w:rPr>
          <w:rFonts w:ascii="Times New Roman" w:hAnsi="Times New Roman"/>
          <w:sz w:val="16"/>
          <w:szCs w:val="16"/>
          <w:lang w:val="ru-RU"/>
        </w:rPr>
        <w:t>,</w:t>
      </w:r>
      <w:r w:rsidRPr="0041494D">
        <w:rPr>
          <w:rFonts w:ascii="Times New Roman" w:hAnsi="Times New Roman"/>
          <w:sz w:val="16"/>
          <w:szCs w:val="16"/>
          <w:lang w:val="ru"/>
        </w:rPr>
        <w:t xml:space="preserve"> с указанием срока годности продукции</w:t>
      </w:r>
    </w:p>
    <w:p w14:paraId="3A0A7BF1" w14:textId="77777777" w:rsidR="006D7A6A" w:rsidRPr="0041494D" w:rsidRDefault="006D7A6A" w:rsidP="0041494D">
      <w:pPr>
        <w:widowControl w:val="0"/>
        <w:tabs>
          <w:tab w:val="num" w:pos="260"/>
        </w:tabs>
        <w:autoSpaceDE w:val="0"/>
        <w:autoSpaceDN w:val="0"/>
        <w:adjustRightInd w:val="0"/>
        <w:spacing w:after="120" w:line="240" w:lineRule="auto"/>
        <w:ind w:left="108" w:right="99"/>
        <w:jc w:val="both"/>
        <w:rPr>
          <w:rFonts w:ascii="Times New Roman" w:hAnsi="Times New Roman"/>
          <w:b/>
          <w:bCs/>
          <w:color w:val="000000"/>
          <w:sz w:val="16"/>
          <w:szCs w:val="16"/>
          <w:lang w:val="ru-RU"/>
        </w:rPr>
      </w:pPr>
    </w:p>
    <w:p w14:paraId="3F419E13" w14:textId="77777777" w:rsidR="006D7A6A" w:rsidRPr="0041494D" w:rsidRDefault="006D7A6A" w:rsidP="0041494D">
      <w:pPr>
        <w:widowControl w:val="0"/>
        <w:autoSpaceDE w:val="0"/>
        <w:autoSpaceDN w:val="0"/>
        <w:adjustRightInd w:val="0"/>
        <w:spacing w:after="120" w:line="240" w:lineRule="auto"/>
        <w:ind w:right="99"/>
        <w:jc w:val="both"/>
        <w:rPr>
          <w:rFonts w:ascii="Times New Roman" w:hAnsi="Times New Roman"/>
          <w:color w:val="000000"/>
          <w:sz w:val="16"/>
          <w:szCs w:val="16"/>
          <w:lang w:val="ru-RU"/>
        </w:rPr>
      </w:pPr>
    </w:p>
    <w:p w14:paraId="535A0A5B" w14:textId="77777777" w:rsidR="006D7A6A" w:rsidRPr="0041494D" w:rsidRDefault="006D7A6A" w:rsidP="0041494D">
      <w:pPr>
        <w:numPr>
          <w:ilvl w:val="0"/>
          <w:numId w:val="1"/>
        </w:numPr>
        <w:tabs>
          <w:tab w:val="left" w:pos="360"/>
          <w:tab w:val="num" w:pos="402"/>
          <w:tab w:val="left" w:pos="1080"/>
          <w:tab w:val="left" w:pos="1440"/>
        </w:tabs>
        <w:spacing w:after="120" w:line="240" w:lineRule="auto"/>
        <w:ind w:left="0" w:firstLine="0"/>
        <w:jc w:val="both"/>
        <w:rPr>
          <w:rFonts w:ascii="Times New Roman" w:hAnsi="Times New Roman"/>
          <w:sz w:val="16"/>
          <w:szCs w:val="16"/>
          <w:lang w:val="ru-RU"/>
        </w:rPr>
      </w:pPr>
      <w:r w:rsidRPr="0041494D">
        <w:rPr>
          <w:rFonts w:ascii="Times New Roman" w:hAnsi="Times New Roman"/>
          <w:b/>
          <w:bCs/>
          <w:sz w:val="16"/>
          <w:szCs w:val="16"/>
          <w:lang w:val="ru"/>
        </w:rPr>
        <w:t>Инструкции по упаковке</w:t>
      </w:r>
    </w:p>
    <w:p w14:paraId="404C1B87" w14:textId="77777777" w:rsidR="006D7A6A" w:rsidRPr="0041494D" w:rsidRDefault="006D7A6A" w:rsidP="0041494D">
      <w:pPr>
        <w:tabs>
          <w:tab w:val="left" w:pos="0"/>
        </w:tabs>
        <w:spacing w:after="120" w:line="240" w:lineRule="auto"/>
        <w:ind w:left="360"/>
        <w:jc w:val="both"/>
        <w:rPr>
          <w:rFonts w:ascii="Times New Roman" w:hAnsi="Times New Roman"/>
          <w:sz w:val="16"/>
          <w:szCs w:val="16"/>
          <w:lang w:val="ru-RU"/>
        </w:rPr>
      </w:pPr>
    </w:p>
    <w:p w14:paraId="42C8D50C" w14:textId="67B2C6D2" w:rsidR="006D7A6A" w:rsidRPr="0041494D" w:rsidRDefault="006D7A6A" w:rsidP="0041494D">
      <w:pPr>
        <w:spacing w:after="120" w:line="240" w:lineRule="auto"/>
        <w:jc w:val="both"/>
        <w:rPr>
          <w:rFonts w:ascii="Times New Roman" w:hAnsi="Times New Roman"/>
          <w:sz w:val="16"/>
          <w:szCs w:val="16"/>
          <w:lang w:val="ru-RU"/>
        </w:rPr>
      </w:pPr>
      <w:r w:rsidRPr="0041494D">
        <w:rPr>
          <w:rFonts w:ascii="Times New Roman" w:hAnsi="Times New Roman"/>
          <w:sz w:val="16"/>
          <w:szCs w:val="16"/>
          <w:lang w:val="ru"/>
        </w:rPr>
        <w:t xml:space="preserve">Любые требования к упаковке, содержащиеся в технической спецификации, имеют преимущество перед нижеуказанными минимальными требованиями.  Поставщик по-прежнему будет нести ответственность за обеспечение соответствующей защиты и/или упаковки для безопасной транспортировки и прибытия товаров в неповрежденном состоянии в конечный пункт назначения. Вся упаковка должна соответствовать Стандарту Экспортной Упаковки.  </w:t>
      </w:r>
    </w:p>
    <w:p w14:paraId="2DA20062" w14:textId="77777777" w:rsidR="006D7A6A" w:rsidRPr="0041494D" w:rsidRDefault="006D7A6A" w:rsidP="0041494D">
      <w:pPr>
        <w:spacing w:after="120" w:line="240" w:lineRule="auto"/>
        <w:jc w:val="both"/>
        <w:rPr>
          <w:rFonts w:ascii="Times New Roman" w:hAnsi="Times New Roman"/>
          <w:sz w:val="16"/>
          <w:szCs w:val="16"/>
          <w:lang w:val="ru-RU"/>
        </w:rPr>
      </w:pPr>
      <w:r w:rsidRPr="0041494D">
        <w:rPr>
          <w:rFonts w:ascii="Times New Roman" w:hAnsi="Times New Roman"/>
          <w:sz w:val="16"/>
          <w:szCs w:val="16"/>
          <w:lang w:val="ru"/>
        </w:rPr>
        <w:t xml:space="preserve">Расходы, понесенные Покупателем по замене или ремонту непрочной или неподходящей упаковки или в результате утери или повреждения содержимого, будут выставлены Поставщику для возмещения. </w:t>
      </w:r>
    </w:p>
    <w:p w14:paraId="3AF56CF8" w14:textId="77777777" w:rsidR="006D7A6A" w:rsidRPr="0041494D" w:rsidRDefault="006D7A6A" w:rsidP="0041494D">
      <w:pPr>
        <w:numPr>
          <w:ilvl w:val="0"/>
          <w:numId w:val="5"/>
        </w:numPr>
        <w:tabs>
          <w:tab w:val="left" w:pos="402"/>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
        </w:rPr>
        <w:t>Упаковка должна соответствовать международным стандартам и соответствовать способу транспортировки (воздушный, морской, железнодорожный, автомобильный и внутренний водный путь) и должна быть соответствующей и достаточной для того, чтобы предотвратить хищение, выдержать многократную разгрузку, погрузку и хранение в течение неопределенного периода в различных условиях.</w:t>
      </w:r>
    </w:p>
    <w:p w14:paraId="746236DD" w14:textId="77777777" w:rsidR="006D7A6A" w:rsidRPr="0041494D" w:rsidRDefault="006D7A6A" w:rsidP="0041494D">
      <w:pPr>
        <w:numPr>
          <w:ilvl w:val="0"/>
          <w:numId w:val="5"/>
        </w:numPr>
        <w:tabs>
          <w:tab w:val="clear" w:pos="360"/>
          <w:tab w:val="left" w:pos="402"/>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
        </w:rPr>
        <w:t xml:space="preserve">Упакованные товары должны быть защищены внутри корпуса от горизонтально возникающих сил (наклона, передвижений, крепления строп и т.д.) таким образом, чтобы они могли выдерживать такую ​​нагрузку без каких-либо повреждений. Защиту можно обеспечить привинтив болтами к полозьям или основанию, креплением к основанию с помощью рамы, прокладкой между устройством и стенкой корпуса и т.д. </w:t>
      </w:r>
    </w:p>
    <w:p w14:paraId="7F3525D4" w14:textId="77777777" w:rsidR="006D7A6A" w:rsidRPr="0041494D" w:rsidRDefault="006D7A6A" w:rsidP="0041494D">
      <w:pPr>
        <w:spacing w:after="120" w:line="240" w:lineRule="auto"/>
        <w:jc w:val="both"/>
        <w:rPr>
          <w:rFonts w:ascii="Times New Roman" w:hAnsi="Times New Roman"/>
          <w:i/>
          <w:iCs/>
          <w:sz w:val="16"/>
          <w:szCs w:val="16"/>
          <w:lang w:val="ru"/>
        </w:rPr>
      </w:pPr>
      <w:r w:rsidRPr="0041494D">
        <w:rPr>
          <w:rFonts w:ascii="Times New Roman" w:hAnsi="Times New Roman"/>
          <w:sz w:val="16"/>
          <w:szCs w:val="16"/>
          <w:lang w:val="ru"/>
        </w:rPr>
        <w:t xml:space="preserve">       </w:t>
      </w:r>
      <w:r w:rsidRPr="0041494D">
        <w:rPr>
          <w:rFonts w:ascii="Times New Roman" w:hAnsi="Times New Roman"/>
          <w:i/>
          <w:iCs/>
          <w:sz w:val="16"/>
          <w:szCs w:val="16"/>
          <w:lang w:val="ru"/>
        </w:rPr>
        <w:t xml:space="preserve">При изготовлении подставок, связок, ящиков, контейнеров, частичных упаковок и т.д., способ упаковывания должен соответствовать весу и характеристикам товара. </w:t>
      </w:r>
    </w:p>
    <w:p w14:paraId="5F5C0182" w14:textId="2F6AFE00" w:rsidR="00630B0B" w:rsidRPr="0041494D" w:rsidRDefault="00C62613" w:rsidP="0041494D">
      <w:pPr>
        <w:spacing w:after="120" w:line="240" w:lineRule="auto"/>
        <w:jc w:val="both"/>
        <w:rPr>
          <w:rFonts w:ascii="Times New Roman" w:hAnsi="Times New Roman"/>
          <w:i/>
          <w:iCs/>
          <w:sz w:val="16"/>
          <w:szCs w:val="16"/>
          <w:lang w:val="ru"/>
        </w:rPr>
      </w:pPr>
      <w:r>
        <w:rPr>
          <w:rFonts w:ascii="Times New Roman" w:hAnsi="Times New Roman"/>
          <w:i/>
          <w:iCs/>
          <w:sz w:val="16"/>
          <w:szCs w:val="16"/>
          <w:lang w:val="ru"/>
        </w:rPr>
        <w:t xml:space="preserve">      </w:t>
      </w:r>
      <w:r w:rsidR="006D7A6A" w:rsidRPr="0041494D">
        <w:rPr>
          <w:rFonts w:ascii="Times New Roman" w:hAnsi="Times New Roman"/>
          <w:i/>
          <w:iCs/>
          <w:sz w:val="16"/>
          <w:szCs w:val="16"/>
          <w:lang w:val="ru"/>
        </w:rPr>
        <w:t>Использование картонных коробок или мягких древесноволокнистых досок в качестве внешней защиты недопустимо, за исключением случаев, когда они дополнительно защищены водонепроницаемой упаковкой.</w:t>
      </w:r>
    </w:p>
    <w:p w14:paraId="1FF6A38E" w14:textId="0B2636EF" w:rsidR="006D7A6A" w:rsidRPr="0041494D"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
        </w:rPr>
        <w:t xml:space="preserve">Упаковки должны быть последовательно пронумерованы от 1 и выше для каждого </w:t>
      </w:r>
      <w:r w:rsidR="00975770">
        <w:rPr>
          <w:rFonts w:ascii="Times New Roman" w:hAnsi="Times New Roman"/>
          <w:sz w:val="16"/>
          <w:szCs w:val="16"/>
          <w:lang w:val="ru"/>
        </w:rPr>
        <w:t xml:space="preserve">Договора </w:t>
      </w:r>
      <w:r w:rsidR="005A32F6">
        <w:rPr>
          <w:rFonts w:ascii="Times New Roman" w:hAnsi="Times New Roman"/>
          <w:sz w:val="16"/>
          <w:szCs w:val="16"/>
          <w:lang w:val="ru"/>
        </w:rPr>
        <w:t>п</w:t>
      </w:r>
      <w:r w:rsidR="00975770">
        <w:rPr>
          <w:rFonts w:ascii="Times New Roman" w:hAnsi="Times New Roman"/>
          <w:sz w:val="16"/>
          <w:szCs w:val="16"/>
          <w:lang w:val="ru"/>
        </w:rPr>
        <w:t>оставки</w:t>
      </w:r>
      <w:r w:rsidRPr="0041494D">
        <w:rPr>
          <w:rFonts w:ascii="Times New Roman" w:hAnsi="Times New Roman"/>
          <w:sz w:val="16"/>
          <w:szCs w:val="16"/>
          <w:lang w:val="ru"/>
        </w:rPr>
        <w:t xml:space="preserve"> (например, 1 из 3, 2 из 3 и </w:t>
      </w:r>
      <w:r w:rsidR="00AE4846" w:rsidRPr="0041494D">
        <w:rPr>
          <w:rFonts w:ascii="Times New Roman" w:hAnsi="Times New Roman"/>
          <w:sz w:val="16"/>
          <w:szCs w:val="16"/>
          <w:lang w:val="ru"/>
        </w:rPr>
        <w:t>т. д.</w:t>
      </w:r>
      <w:r w:rsidRPr="0041494D">
        <w:rPr>
          <w:rFonts w:ascii="Times New Roman" w:hAnsi="Times New Roman"/>
          <w:sz w:val="16"/>
          <w:szCs w:val="16"/>
          <w:lang w:val="ru"/>
        </w:rPr>
        <w:t>)</w:t>
      </w:r>
    </w:p>
    <w:p w14:paraId="4E24DBCB" w14:textId="77777777" w:rsidR="006D7A6A" w:rsidRPr="0041494D"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
        </w:rPr>
        <w:t>По возможности необходимо использовать деревянные ящики/коробки хорошего качества или аналогичный вид упаковки.</w:t>
      </w:r>
    </w:p>
    <w:p w14:paraId="5D397ED5" w14:textId="3EF79BE4" w:rsidR="006D7A6A" w:rsidRPr="0041494D"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
        </w:rPr>
        <w:t xml:space="preserve">Упаковки весом пять (5) тонн или более должны быть отмечены точками </w:t>
      </w:r>
      <w:r w:rsidR="00283814">
        <w:rPr>
          <w:rFonts w:ascii="Times New Roman" w:hAnsi="Times New Roman"/>
          <w:sz w:val="16"/>
          <w:szCs w:val="16"/>
          <w:lang w:val="ru"/>
        </w:rPr>
        <w:t>строповки</w:t>
      </w:r>
      <w:r w:rsidRPr="0041494D">
        <w:rPr>
          <w:rFonts w:ascii="Times New Roman" w:hAnsi="Times New Roman"/>
          <w:sz w:val="16"/>
          <w:szCs w:val="16"/>
          <w:lang w:val="ru"/>
        </w:rPr>
        <w:t>, а также четко указывать с обеих сторон центр тяжести для бережного обращения с упаковкой.</w:t>
      </w:r>
    </w:p>
    <w:p w14:paraId="492A8DB3" w14:textId="6AA3E64F" w:rsidR="006D7A6A" w:rsidRPr="0041494D"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
        </w:rPr>
        <w:t xml:space="preserve">Предметы, которые не нуждаются в существенной механической или климатической защите, должны быть упакованы в коробку или поддоны (например, теплообменники, сосуды и </w:t>
      </w:r>
      <w:r w:rsidR="00AE4846" w:rsidRPr="0041494D">
        <w:rPr>
          <w:rFonts w:ascii="Times New Roman" w:hAnsi="Times New Roman"/>
          <w:sz w:val="16"/>
          <w:szCs w:val="16"/>
          <w:lang w:val="ru"/>
        </w:rPr>
        <w:t>т. д.</w:t>
      </w:r>
      <w:r w:rsidRPr="0041494D">
        <w:rPr>
          <w:rFonts w:ascii="Times New Roman" w:hAnsi="Times New Roman"/>
          <w:sz w:val="16"/>
          <w:szCs w:val="16"/>
          <w:lang w:val="ru"/>
        </w:rPr>
        <w:t xml:space="preserve">). </w:t>
      </w:r>
      <w:r w:rsidR="0041494D" w:rsidRPr="0041494D">
        <w:rPr>
          <w:rFonts w:ascii="Times New Roman" w:hAnsi="Times New Roman"/>
          <w:sz w:val="16"/>
          <w:szCs w:val="16"/>
          <w:lang w:val="ru"/>
        </w:rPr>
        <w:t>Поверхности,</w:t>
      </w:r>
      <w:r w:rsidRPr="0041494D">
        <w:rPr>
          <w:rFonts w:ascii="Times New Roman" w:hAnsi="Times New Roman"/>
          <w:sz w:val="16"/>
          <w:szCs w:val="16"/>
          <w:lang w:val="ru"/>
        </w:rPr>
        <w:t xml:space="preserve"> обработанные машиной или с винтовой нарезкой и все движущиеся внутренние части техники должны быть покрыты легко удаляемым антикоррозионным покрытием.  Все фитинги, клапаны и </w:t>
      </w:r>
      <w:r w:rsidR="00AE4846" w:rsidRPr="0041494D">
        <w:rPr>
          <w:rFonts w:ascii="Times New Roman" w:hAnsi="Times New Roman"/>
          <w:sz w:val="16"/>
          <w:szCs w:val="16"/>
          <w:lang w:val="ru"/>
        </w:rPr>
        <w:t>т. д.</w:t>
      </w:r>
      <w:r w:rsidRPr="0041494D">
        <w:rPr>
          <w:rFonts w:ascii="Times New Roman" w:hAnsi="Times New Roman"/>
          <w:sz w:val="16"/>
          <w:szCs w:val="16"/>
          <w:lang w:val="ru"/>
        </w:rPr>
        <w:t xml:space="preserve"> размером менее 100 мм должны быть упакованы надлежащим образом в коробки с четкими указаниями того, к каким номерам позиции </w:t>
      </w:r>
      <w:r w:rsidR="00A6098A">
        <w:rPr>
          <w:rFonts w:ascii="Times New Roman" w:hAnsi="Times New Roman"/>
          <w:sz w:val="16"/>
          <w:szCs w:val="16"/>
          <w:lang w:val="ru"/>
        </w:rPr>
        <w:t>Договора поставки</w:t>
      </w:r>
      <w:r w:rsidRPr="0041494D">
        <w:rPr>
          <w:rFonts w:ascii="Times New Roman" w:hAnsi="Times New Roman"/>
          <w:sz w:val="16"/>
          <w:szCs w:val="16"/>
          <w:lang w:val="ru"/>
        </w:rPr>
        <w:t xml:space="preserve"> они относятся.  Все фитинги, клапаны и </w:t>
      </w:r>
      <w:r w:rsidR="00AE4846" w:rsidRPr="0041494D">
        <w:rPr>
          <w:rFonts w:ascii="Times New Roman" w:hAnsi="Times New Roman"/>
          <w:sz w:val="16"/>
          <w:szCs w:val="16"/>
          <w:lang w:val="ru"/>
        </w:rPr>
        <w:t>т. д.</w:t>
      </w:r>
      <w:r w:rsidRPr="0041494D">
        <w:rPr>
          <w:rFonts w:ascii="Times New Roman" w:hAnsi="Times New Roman"/>
          <w:sz w:val="16"/>
          <w:szCs w:val="16"/>
          <w:lang w:val="ru"/>
        </w:rPr>
        <w:t xml:space="preserve"> размером более 100 мм должны быть упакованы надлежащим образом в коробки или поддоны.</w:t>
      </w:r>
    </w:p>
    <w:p w14:paraId="6D8A0856" w14:textId="77777777" w:rsidR="006D7A6A" w:rsidRPr="0041494D"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
        </w:rPr>
        <w:t>Сосуды под давлением должны быть защищены от ржавчины, как указано в техническом задании, и должны быть установлены на соответствующих опорных подушках.  Для цилиндрических сосудов эти опорные подушки должны иметь точную форму, соответствующую диаметру сосуда, и должны соприкасаться с корпусом по своду 120</w:t>
      </w:r>
      <w:r w:rsidRPr="0041494D">
        <w:rPr>
          <w:rFonts w:ascii="Times New Roman" w:hAnsi="Times New Roman"/>
          <w:sz w:val="16"/>
          <w:szCs w:val="16"/>
          <w:vertAlign w:val="superscript"/>
          <w:lang w:val="ru"/>
        </w:rPr>
        <w:t>0</w:t>
      </w:r>
      <w:r w:rsidRPr="0041494D">
        <w:rPr>
          <w:rFonts w:ascii="Times New Roman" w:hAnsi="Times New Roman"/>
          <w:sz w:val="16"/>
          <w:szCs w:val="16"/>
          <w:lang w:val="ru"/>
        </w:rPr>
        <w:t>.  Они должны быть прикреплены к судну металлическими ремнями или аналогичными средствами, но не приварены. Чтобы получить наиболее подходящую конструкцию опорной подушки для оптимальной транспортировки, Поставщик должен связаться с Покупателем.</w:t>
      </w:r>
    </w:p>
    <w:p w14:paraId="29917361" w14:textId="3A7B1362" w:rsidR="006D7A6A" w:rsidRPr="0041494D" w:rsidRDefault="006D7A6A" w:rsidP="0041494D">
      <w:pPr>
        <w:numPr>
          <w:ilvl w:val="0"/>
          <w:numId w:val="5"/>
        </w:numPr>
        <w:tabs>
          <w:tab w:val="left" w:pos="426"/>
          <w:tab w:val="left" w:pos="9356"/>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
        </w:rPr>
        <w:t xml:space="preserve">Все люки, насадки и аналогичные отверстия в оборудовании и механизмах и </w:t>
      </w:r>
      <w:r w:rsidR="00AE4846" w:rsidRPr="0041494D">
        <w:rPr>
          <w:rFonts w:ascii="Times New Roman" w:hAnsi="Times New Roman"/>
          <w:sz w:val="16"/>
          <w:szCs w:val="16"/>
          <w:lang w:val="ru"/>
        </w:rPr>
        <w:t>т. д.</w:t>
      </w:r>
      <w:r w:rsidRPr="0041494D">
        <w:rPr>
          <w:rFonts w:ascii="Times New Roman" w:hAnsi="Times New Roman"/>
          <w:sz w:val="16"/>
          <w:szCs w:val="16"/>
          <w:lang w:val="ru"/>
        </w:rPr>
        <w:t xml:space="preserve"> должны быть закрыты деревянными или металлическими заглушками и надежно закреплены болтами с использованием подходящего прокладочного материала. Резьбовые соединения должны быть заглушены или изолированы, чтобы обеспечить водонепроницаемый шов.  Кроме того, края всех швов должны быть загерметизированы водонепроницаемой лентой.</w:t>
      </w:r>
    </w:p>
    <w:p w14:paraId="56CC3311" w14:textId="77777777" w:rsidR="006D7A6A" w:rsidRPr="0041494D"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
        </w:rPr>
        <w:t xml:space="preserve">Роторы или электродвигатели и вращающиеся части, оснащенные антифрикционными подшипниками, должны быть защищены от движения с помощью ясно видимых внешних зажимов, чтобы предотвратить любое внутреннее повреждение. </w:t>
      </w:r>
    </w:p>
    <w:p w14:paraId="2E515DCA" w14:textId="77777777" w:rsidR="006D7A6A" w:rsidRPr="0041494D"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
        </w:rPr>
        <w:t>Все оборудование должно быть полностью осушено до выполнения упаковки и погрузки в целях предотвращения повреждений из-за замерзания и коррозии.</w:t>
      </w:r>
    </w:p>
    <w:p w14:paraId="030DF939" w14:textId="6C5485B6" w:rsidR="00630B0B" w:rsidRPr="0041494D"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lang w:val="ru"/>
        </w:rPr>
      </w:pPr>
      <w:r w:rsidRPr="0041494D">
        <w:rPr>
          <w:rFonts w:ascii="Times New Roman" w:hAnsi="Times New Roman"/>
          <w:sz w:val="16"/>
          <w:szCs w:val="16"/>
          <w:lang w:val="ru"/>
        </w:rPr>
        <w:t xml:space="preserve"> Поставщик несет ответственность за надлежащую внутреннюю упаковку и обертывание предметов, подверженных повреждению от влаги (например, инструменты, точные инструменты, электродвигатели и </w:t>
      </w:r>
      <w:r w:rsidR="00AE4846" w:rsidRPr="0041494D">
        <w:rPr>
          <w:rFonts w:ascii="Times New Roman" w:hAnsi="Times New Roman"/>
          <w:sz w:val="16"/>
          <w:szCs w:val="16"/>
          <w:lang w:val="ru"/>
        </w:rPr>
        <w:t>т. д.</w:t>
      </w:r>
      <w:r w:rsidRPr="0041494D">
        <w:rPr>
          <w:rFonts w:ascii="Times New Roman" w:hAnsi="Times New Roman"/>
          <w:sz w:val="16"/>
          <w:szCs w:val="16"/>
          <w:lang w:val="ru"/>
        </w:rPr>
        <w:t xml:space="preserve">). Такая защита обязательно предполагает герметизацию и вложение влагопоглощающих материалов, в зависимости от ситуации. </w:t>
      </w:r>
    </w:p>
    <w:p w14:paraId="55808754" w14:textId="12167833" w:rsidR="006D7A6A" w:rsidRPr="0041494D"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rPr>
      </w:pPr>
      <w:r w:rsidRPr="0041494D">
        <w:rPr>
          <w:rFonts w:ascii="Times New Roman" w:hAnsi="Times New Roman"/>
          <w:sz w:val="16"/>
          <w:szCs w:val="16"/>
          <w:lang w:val="ru"/>
        </w:rPr>
        <w:t>Упаковки, содержащие хрупкие предметы, должны быть упакованы с особой осторожностью во избежание поломки в крепких дощатых ящиках и иметь трафаретную печать на всех сторонах «ОСТОРОЖНО, ХРУПКОЕ» на английском и русском языках.  В тех случаях, когда ящики не должны переворачиваться, Поставщик должен обеспечить четкое указание того, что они находятся в правильном положении. Например: «ВЕРХ».</w:t>
      </w:r>
    </w:p>
    <w:p w14:paraId="79FA334E" w14:textId="77777777" w:rsidR="006D7A6A" w:rsidRPr="0041494D" w:rsidRDefault="006D7A6A" w:rsidP="0041494D">
      <w:pPr>
        <w:numPr>
          <w:ilvl w:val="0"/>
          <w:numId w:val="5"/>
        </w:numPr>
        <w:tabs>
          <w:tab w:val="left" w:pos="360"/>
          <w:tab w:val="left" w:pos="9356"/>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
        </w:rPr>
        <w:lastRenderedPageBreak/>
        <w:t>Весь лесоматериал, используемый в процессе упаковки, должен быть обработан надлежащим образом до или после подготовки груза. Лесоматериал должен иметь четкую маркировку ISPM15 или иметь соответствующее свидетельство о произведенной фумигации.</w:t>
      </w:r>
    </w:p>
    <w:p w14:paraId="238F8622" w14:textId="674EAD46" w:rsidR="006D7A6A" w:rsidRPr="0041494D" w:rsidRDefault="006D7A6A" w:rsidP="0041494D">
      <w:pPr>
        <w:numPr>
          <w:ilvl w:val="0"/>
          <w:numId w:val="5"/>
        </w:numPr>
        <w:tabs>
          <w:tab w:val="left" w:pos="360"/>
          <w:tab w:val="left" w:pos="9356"/>
        </w:tabs>
        <w:spacing w:after="120" w:line="240" w:lineRule="auto"/>
        <w:ind w:left="0" w:firstLine="0"/>
        <w:jc w:val="both"/>
        <w:rPr>
          <w:rFonts w:ascii="Times New Roman" w:hAnsi="Times New Roman"/>
          <w:color w:val="000000"/>
          <w:sz w:val="16"/>
          <w:szCs w:val="16"/>
          <w:lang w:val="ru-RU"/>
        </w:rPr>
      </w:pPr>
      <w:r w:rsidRPr="0041494D">
        <w:rPr>
          <w:rFonts w:ascii="Times New Roman" w:hAnsi="Times New Roman"/>
          <w:sz w:val="16"/>
          <w:szCs w:val="16"/>
          <w:lang w:val="ru"/>
        </w:rPr>
        <w:t>Обеспечение</w:t>
      </w:r>
      <w:r w:rsidRPr="0041494D">
        <w:rPr>
          <w:rFonts w:ascii="Times New Roman" w:hAnsi="Times New Roman"/>
          <w:color w:val="000000"/>
          <w:sz w:val="16"/>
          <w:szCs w:val="16"/>
          <w:lang w:val="ru-RU"/>
        </w:rPr>
        <w:t xml:space="preserve"> механизации разгрузки - цена контракта включает, помимо прочего, упаковку, пакетирование, отгрузку и погрузочно-разгрузочные работы, если иное не указано в контракте. Перевозки всех грузов с весом одного места свыше 15 кг необходимо осуществлять на паллетах и/или в контейнерах. Упаковка всех грузов, требующих для разгрузки кран, должна обеспечивать готовность к разгрузке краном (использованием подложки (брусьев), полотенец или др</w:t>
      </w:r>
      <w:r w:rsidR="0041494D">
        <w:rPr>
          <w:rFonts w:ascii="Times New Roman" w:hAnsi="Times New Roman"/>
          <w:color w:val="000000"/>
          <w:sz w:val="16"/>
          <w:szCs w:val="16"/>
          <w:lang w:val="ru-RU"/>
        </w:rPr>
        <w:t>.</w:t>
      </w:r>
      <w:r w:rsidRPr="0041494D">
        <w:rPr>
          <w:rFonts w:ascii="Times New Roman" w:hAnsi="Times New Roman"/>
          <w:color w:val="000000"/>
          <w:sz w:val="16"/>
          <w:szCs w:val="16"/>
          <w:lang w:val="ru-RU"/>
        </w:rPr>
        <w:t>).</w:t>
      </w:r>
    </w:p>
    <w:p w14:paraId="541978DA" w14:textId="77777777" w:rsidR="006D7A6A" w:rsidRPr="0041494D" w:rsidRDefault="006D7A6A" w:rsidP="0041494D">
      <w:pPr>
        <w:numPr>
          <w:ilvl w:val="0"/>
          <w:numId w:val="5"/>
        </w:numPr>
        <w:tabs>
          <w:tab w:val="left" w:pos="360"/>
          <w:tab w:val="left" w:pos="9356"/>
        </w:tabs>
        <w:spacing w:after="120" w:line="240" w:lineRule="auto"/>
        <w:ind w:left="0" w:firstLine="0"/>
        <w:jc w:val="both"/>
        <w:rPr>
          <w:rFonts w:ascii="Times New Roman" w:hAnsi="Times New Roman"/>
          <w:color w:val="000000"/>
          <w:sz w:val="16"/>
          <w:szCs w:val="16"/>
          <w:lang w:val="ru-RU"/>
        </w:rPr>
      </w:pPr>
      <w:r w:rsidRPr="0041494D">
        <w:rPr>
          <w:rFonts w:ascii="Times New Roman" w:hAnsi="Times New Roman"/>
          <w:color w:val="000000"/>
          <w:sz w:val="16"/>
          <w:szCs w:val="16"/>
          <w:lang w:val="ru-RU"/>
        </w:rPr>
        <w:t xml:space="preserve">Все </w:t>
      </w:r>
      <w:r w:rsidRPr="0041494D">
        <w:rPr>
          <w:rFonts w:ascii="Times New Roman" w:hAnsi="Times New Roman"/>
          <w:sz w:val="16"/>
          <w:szCs w:val="16"/>
          <w:lang w:val="ru"/>
        </w:rPr>
        <w:t>опасные</w:t>
      </w:r>
      <w:r w:rsidRPr="0041494D">
        <w:rPr>
          <w:rFonts w:ascii="Times New Roman" w:hAnsi="Times New Roman"/>
          <w:color w:val="000000"/>
          <w:sz w:val="16"/>
          <w:szCs w:val="16"/>
          <w:lang w:val="ru-RU"/>
        </w:rPr>
        <w:t xml:space="preserve"> грузы, поставляемые для авиаперевозок, должны поставляться в соответствующей упаковке, утвержденной ООН. Для получения помощи в определении соответствующей упаковки, пожалуйста, обратитесь к Регламенту ИАТА или свяжитесь с профессиональным упаковщиком, который был обучен и сертифицирован по стандартам ИАТА. Поставка опасного груза - все опасные материалы должны быть четко обозначены. </w:t>
      </w:r>
    </w:p>
    <w:p w14:paraId="703E2D5E" w14:textId="77777777" w:rsidR="006D7A6A" w:rsidRPr="0041494D" w:rsidRDefault="006D7A6A" w:rsidP="0041494D">
      <w:pPr>
        <w:numPr>
          <w:ilvl w:val="0"/>
          <w:numId w:val="5"/>
        </w:numPr>
        <w:tabs>
          <w:tab w:val="left" w:pos="360"/>
          <w:tab w:val="left" w:pos="567"/>
          <w:tab w:val="left" w:pos="9356"/>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
        </w:rPr>
        <w:t xml:space="preserve">Поставщик несет ответственность за упаковку и предварительную строповку, необходимую для обеспечения безопасной и эффективной разгрузки. Поставщик должен поставить все подъемные и грузозахватные средства, необходимые для соответствующей разгрузки товаров. </w:t>
      </w:r>
    </w:p>
    <w:p w14:paraId="1C5F57C0" w14:textId="77777777" w:rsidR="006D7A6A" w:rsidRPr="0041494D" w:rsidRDefault="006D7A6A" w:rsidP="0041494D">
      <w:pPr>
        <w:numPr>
          <w:ilvl w:val="0"/>
          <w:numId w:val="5"/>
        </w:numPr>
        <w:tabs>
          <w:tab w:val="left" w:pos="360"/>
          <w:tab w:val="left" w:pos="567"/>
          <w:tab w:val="left" w:pos="9356"/>
        </w:tabs>
        <w:spacing w:after="120" w:line="240" w:lineRule="auto"/>
        <w:ind w:left="0" w:firstLine="0"/>
        <w:jc w:val="both"/>
        <w:rPr>
          <w:rFonts w:ascii="Times New Roman" w:hAnsi="Times New Roman"/>
          <w:color w:val="000000"/>
          <w:sz w:val="16"/>
          <w:szCs w:val="16"/>
          <w:lang w:val="ru-RU"/>
        </w:rPr>
      </w:pPr>
      <w:r w:rsidRPr="0041494D">
        <w:rPr>
          <w:rFonts w:ascii="Times New Roman" w:hAnsi="Times New Roman"/>
          <w:sz w:val="16"/>
          <w:szCs w:val="16"/>
          <w:lang w:val="ru"/>
        </w:rPr>
        <w:t>Поставщик</w:t>
      </w:r>
      <w:r w:rsidRPr="0041494D">
        <w:rPr>
          <w:rFonts w:ascii="Times New Roman" w:hAnsi="Times New Roman"/>
          <w:color w:val="000000"/>
          <w:sz w:val="16"/>
          <w:szCs w:val="16"/>
          <w:lang w:val="ru-RU"/>
        </w:rPr>
        <w:t xml:space="preserve"> должен гарантировать, что товары надлежащим образом защищены от повреждения и порчи во время транспортировки и краткосрочного хранения с учетом условий и обстановки на участке или другом месте, являющимся пунктом доставки и на территории, через которые будут провозиться материалы, включая климат, дороги, и предписания по транспортировке. Все упаковки должны быть соответствующим образом предназначены для перевозок на дорогах с неровным покрытием с учетом соответствующих погрузочно-разгрузочных работ. При упаковке, маркировке и транспортировке материалов, Поставщик должен соблюдать международные и национальные законы, применимые в отношении транспортировки материалов, а также техники безопасности, охраны труда и окружающей среды;</w:t>
      </w:r>
    </w:p>
    <w:p w14:paraId="10B62A1C" w14:textId="77777777" w:rsidR="006D7A6A" w:rsidRPr="0041494D" w:rsidRDefault="006D7A6A" w:rsidP="0041494D">
      <w:pPr>
        <w:numPr>
          <w:ilvl w:val="0"/>
          <w:numId w:val="5"/>
        </w:numPr>
        <w:tabs>
          <w:tab w:val="left" w:pos="360"/>
          <w:tab w:val="left" w:pos="567"/>
          <w:tab w:val="left" w:pos="9356"/>
        </w:tabs>
        <w:spacing w:after="120" w:line="240" w:lineRule="auto"/>
        <w:ind w:left="0" w:firstLine="0"/>
        <w:jc w:val="both"/>
        <w:rPr>
          <w:rFonts w:ascii="Times New Roman" w:hAnsi="Times New Roman"/>
          <w:color w:val="000000"/>
          <w:sz w:val="16"/>
          <w:szCs w:val="16"/>
          <w:lang w:val="ru-RU"/>
        </w:rPr>
      </w:pPr>
      <w:r w:rsidRPr="0041494D">
        <w:rPr>
          <w:rFonts w:ascii="Times New Roman" w:hAnsi="Times New Roman"/>
          <w:color w:val="000000"/>
          <w:sz w:val="16"/>
          <w:szCs w:val="16"/>
          <w:lang w:val="ru-RU"/>
        </w:rPr>
        <w:t xml:space="preserve">Поставщик несет ответственность за любые повреждения, потери или уничтожения любых материалов, поставленных в соответствии с контрактом или любые косвенные потери, повреждения или уничтожения любых иных материалов или имущества в результате ненадлежащей упаковки или транспортировки Поставщиком. Расходы, возникшие вследствие несоблюдения Поставщиком процедур и инструкций по упаковке, маркировке и транспортировке, указанных в контракте, подлежат возмещению Поставщиком. Все товары должны быть упакованы, маркированы и транспортированы в соответствии с требованиями по транспортировке опасных материалов (где применимо) и передовой практикой в этой области. </w:t>
      </w:r>
    </w:p>
    <w:p w14:paraId="377A20FB" w14:textId="77777777" w:rsidR="006D7A6A" w:rsidRPr="0041494D" w:rsidRDefault="006D7A6A" w:rsidP="0041494D">
      <w:pPr>
        <w:tabs>
          <w:tab w:val="left" w:pos="360"/>
          <w:tab w:val="left" w:pos="9356"/>
        </w:tabs>
        <w:spacing w:after="120" w:line="240" w:lineRule="auto"/>
        <w:jc w:val="both"/>
        <w:rPr>
          <w:rFonts w:ascii="Times New Roman" w:hAnsi="Times New Roman"/>
          <w:color w:val="000000"/>
          <w:sz w:val="16"/>
          <w:szCs w:val="16"/>
          <w:lang w:val="ru-RU"/>
        </w:rPr>
      </w:pPr>
    </w:p>
    <w:p w14:paraId="10626BF2" w14:textId="77777777" w:rsidR="006D7A6A" w:rsidRPr="0041494D" w:rsidRDefault="006D7A6A" w:rsidP="0041494D">
      <w:pPr>
        <w:widowControl w:val="0"/>
        <w:tabs>
          <w:tab w:val="left" w:pos="360"/>
        </w:tabs>
        <w:autoSpaceDE w:val="0"/>
        <w:autoSpaceDN w:val="0"/>
        <w:adjustRightInd w:val="0"/>
        <w:spacing w:after="120" w:line="240" w:lineRule="auto"/>
        <w:ind w:right="99"/>
        <w:jc w:val="both"/>
        <w:rPr>
          <w:rFonts w:ascii="Times New Roman" w:hAnsi="Times New Roman"/>
          <w:color w:val="000000"/>
          <w:sz w:val="16"/>
          <w:szCs w:val="16"/>
          <w:lang w:val="ru-RU"/>
        </w:rPr>
      </w:pPr>
    </w:p>
    <w:p w14:paraId="2AD3CFCC" w14:textId="77777777" w:rsidR="006D7A6A" w:rsidRPr="0041494D" w:rsidRDefault="006D7A6A" w:rsidP="0041494D">
      <w:pPr>
        <w:widowControl w:val="0"/>
        <w:tabs>
          <w:tab w:val="left" w:pos="360"/>
        </w:tabs>
        <w:autoSpaceDE w:val="0"/>
        <w:autoSpaceDN w:val="0"/>
        <w:adjustRightInd w:val="0"/>
        <w:spacing w:after="120" w:line="240" w:lineRule="auto"/>
        <w:ind w:right="99"/>
        <w:jc w:val="both"/>
        <w:rPr>
          <w:rFonts w:ascii="Times New Roman" w:hAnsi="Times New Roman"/>
          <w:color w:val="000000"/>
          <w:sz w:val="16"/>
          <w:szCs w:val="16"/>
          <w:lang w:val="ru-RU"/>
        </w:rPr>
      </w:pPr>
    </w:p>
    <w:p w14:paraId="1AD79762" w14:textId="77777777" w:rsidR="006D7A6A" w:rsidRPr="0041494D" w:rsidRDefault="006D7A6A" w:rsidP="0041494D">
      <w:pPr>
        <w:numPr>
          <w:ilvl w:val="0"/>
          <w:numId w:val="1"/>
        </w:numPr>
        <w:tabs>
          <w:tab w:val="left" w:pos="360"/>
          <w:tab w:val="num" w:pos="402"/>
          <w:tab w:val="left" w:pos="1080"/>
          <w:tab w:val="left" w:pos="1440"/>
        </w:tabs>
        <w:spacing w:after="120" w:line="240" w:lineRule="auto"/>
        <w:ind w:left="0" w:firstLine="0"/>
        <w:jc w:val="both"/>
        <w:rPr>
          <w:rFonts w:ascii="Times New Roman" w:hAnsi="Times New Roman"/>
          <w:b/>
          <w:sz w:val="16"/>
          <w:szCs w:val="16"/>
          <w:lang w:val="ru"/>
        </w:rPr>
      </w:pPr>
      <w:r w:rsidRPr="0041494D">
        <w:rPr>
          <w:rFonts w:ascii="Times New Roman" w:hAnsi="Times New Roman"/>
          <w:b/>
          <w:sz w:val="16"/>
          <w:szCs w:val="16"/>
          <w:lang w:val="ru"/>
        </w:rPr>
        <w:t>Инструкции по Маркировке</w:t>
      </w:r>
    </w:p>
    <w:p w14:paraId="5BD74F02" w14:textId="77777777" w:rsidR="006D7A6A" w:rsidRPr="0041494D" w:rsidRDefault="006D7A6A" w:rsidP="0041494D">
      <w:pPr>
        <w:tabs>
          <w:tab w:val="left" w:pos="360"/>
          <w:tab w:val="left" w:pos="9356"/>
        </w:tabs>
        <w:spacing w:after="120" w:line="240" w:lineRule="auto"/>
        <w:jc w:val="both"/>
        <w:rPr>
          <w:rFonts w:ascii="Times New Roman" w:hAnsi="Times New Roman"/>
          <w:sz w:val="16"/>
          <w:szCs w:val="16"/>
        </w:rPr>
      </w:pPr>
    </w:p>
    <w:p w14:paraId="6DFEF9B5" w14:textId="77777777" w:rsidR="006D7A6A" w:rsidRPr="0041494D" w:rsidRDefault="006D7A6A" w:rsidP="0041494D">
      <w:pPr>
        <w:tabs>
          <w:tab w:val="left" w:pos="360"/>
          <w:tab w:val="left" w:pos="9356"/>
        </w:tabs>
        <w:spacing w:after="120" w:line="240" w:lineRule="auto"/>
        <w:jc w:val="both"/>
        <w:rPr>
          <w:rFonts w:ascii="Times New Roman" w:hAnsi="Times New Roman"/>
          <w:sz w:val="16"/>
          <w:szCs w:val="16"/>
          <w:lang w:val="ru-RU"/>
        </w:rPr>
      </w:pPr>
      <w:r w:rsidRPr="0041494D">
        <w:rPr>
          <w:rFonts w:ascii="Times New Roman" w:hAnsi="Times New Roman"/>
          <w:sz w:val="16"/>
          <w:szCs w:val="16"/>
          <w:lang w:val="ru"/>
        </w:rPr>
        <w:t xml:space="preserve">Все ящики, пакеты и коробки маркируются как указано ниже.  На связках маркировка должна быть выбита на металлической или аналогичной бирке и надежно закреплена на связке. </w:t>
      </w:r>
    </w:p>
    <w:p w14:paraId="69BE89DD" w14:textId="77777777" w:rsidR="006D7A6A" w:rsidRPr="0041494D" w:rsidRDefault="006D7A6A" w:rsidP="0041494D">
      <w:pPr>
        <w:tabs>
          <w:tab w:val="left" w:pos="360"/>
          <w:tab w:val="left" w:pos="9356"/>
        </w:tabs>
        <w:spacing w:after="120" w:line="240" w:lineRule="auto"/>
        <w:jc w:val="both"/>
        <w:rPr>
          <w:rFonts w:ascii="Times New Roman" w:hAnsi="Times New Roman"/>
          <w:sz w:val="16"/>
          <w:szCs w:val="16"/>
          <w:lang w:val="ru-RU"/>
        </w:rPr>
      </w:pPr>
    </w:p>
    <w:p w14:paraId="4DBBDFE4" w14:textId="59DFDBD0" w:rsidR="006D7A6A" w:rsidRPr="0041494D"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
        </w:rPr>
        <w:t xml:space="preserve">Если под одним и тем же номером (сток) товара отправляется более одной упаковки или ящика, сборного груза или крупногабаритного товара, КАЖДЫЙ ящик должен быть пронумерован и отображать ОБЩЕЕ количество отправляемых упаковок (например, Ящик 1 из 5, Ящик 2 из 5, и </w:t>
      </w:r>
      <w:r w:rsidR="003C1536" w:rsidRPr="0041494D">
        <w:rPr>
          <w:rFonts w:ascii="Times New Roman" w:hAnsi="Times New Roman"/>
          <w:sz w:val="16"/>
          <w:szCs w:val="16"/>
          <w:lang w:val="ru"/>
        </w:rPr>
        <w:t>т. д.</w:t>
      </w:r>
      <w:r w:rsidRPr="0041494D">
        <w:rPr>
          <w:rFonts w:ascii="Times New Roman" w:hAnsi="Times New Roman"/>
          <w:sz w:val="16"/>
          <w:szCs w:val="16"/>
          <w:lang w:val="ru"/>
        </w:rPr>
        <w:t>)</w:t>
      </w:r>
    </w:p>
    <w:p w14:paraId="135C9845" w14:textId="39F00980" w:rsidR="006D7A6A" w:rsidRPr="0041494D"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color w:val="000000"/>
          <w:sz w:val="16"/>
          <w:szCs w:val="16"/>
          <w:lang w:val="ru-RU" w:eastAsia="ru-RU"/>
        </w:rPr>
      </w:pPr>
      <w:r w:rsidRPr="0041494D">
        <w:rPr>
          <w:rFonts w:ascii="Times New Roman" w:hAnsi="Times New Roman"/>
          <w:color w:val="000000"/>
          <w:sz w:val="16"/>
          <w:szCs w:val="16"/>
          <w:lang w:val="ru-RU" w:eastAsia="ru-RU"/>
        </w:rPr>
        <w:t>Поставщик должен предоставить перечень всех транспортируемых товаров, с подробным списком содержимого. Для товара(</w:t>
      </w:r>
      <w:proofErr w:type="spellStart"/>
      <w:r w:rsidRPr="0041494D">
        <w:rPr>
          <w:rFonts w:ascii="Times New Roman" w:hAnsi="Times New Roman"/>
          <w:color w:val="000000"/>
          <w:sz w:val="16"/>
          <w:szCs w:val="16"/>
          <w:lang w:val="ru-RU" w:eastAsia="ru-RU"/>
        </w:rPr>
        <w:t>ов</w:t>
      </w:r>
      <w:proofErr w:type="spellEnd"/>
      <w:r w:rsidRPr="0041494D">
        <w:rPr>
          <w:rFonts w:ascii="Times New Roman" w:hAnsi="Times New Roman"/>
          <w:color w:val="000000"/>
          <w:sz w:val="16"/>
          <w:szCs w:val="16"/>
          <w:lang w:val="ru-RU" w:eastAsia="ru-RU"/>
        </w:rPr>
        <w:t xml:space="preserve">), поставляемых в комплекте, наборе и </w:t>
      </w:r>
      <w:r w:rsidR="003C1536" w:rsidRPr="0041494D">
        <w:rPr>
          <w:rFonts w:ascii="Times New Roman" w:hAnsi="Times New Roman"/>
          <w:color w:val="000000"/>
          <w:sz w:val="16"/>
          <w:szCs w:val="16"/>
          <w:lang w:val="ru-RU" w:eastAsia="ru-RU"/>
        </w:rPr>
        <w:t>т. д.</w:t>
      </w:r>
      <w:r w:rsidRPr="0041494D">
        <w:rPr>
          <w:rFonts w:ascii="Times New Roman" w:hAnsi="Times New Roman"/>
          <w:color w:val="000000"/>
          <w:sz w:val="16"/>
          <w:szCs w:val="16"/>
          <w:lang w:val="ru-RU" w:eastAsia="ru-RU"/>
        </w:rPr>
        <w:t xml:space="preserve"> необходимо приложить дополнительный список составляющих данного комплекта, набора и </w:t>
      </w:r>
      <w:r w:rsidR="003C1536" w:rsidRPr="0041494D">
        <w:rPr>
          <w:rFonts w:ascii="Times New Roman" w:hAnsi="Times New Roman"/>
          <w:color w:val="000000"/>
          <w:sz w:val="16"/>
          <w:szCs w:val="16"/>
          <w:lang w:val="ru-RU" w:eastAsia="ru-RU"/>
        </w:rPr>
        <w:t>т. д.</w:t>
      </w:r>
    </w:p>
    <w:p w14:paraId="624A4B4F" w14:textId="57E4ACCF" w:rsidR="006D7A6A" w:rsidRPr="0041494D"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RU"/>
        </w:rPr>
        <w:t>Товар(ы), поступающие на склад в виде комплекта должен</w:t>
      </w:r>
      <w:r w:rsidR="0041494D">
        <w:rPr>
          <w:rFonts w:ascii="Times New Roman" w:hAnsi="Times New Roman"/>
          <w:sz w:val="16"/>
          <w:szCs w:val="16"/>
          <w:lang w:val="ru-RU"/>
        </w:rPr>
        <w:t>(ы)</w:t>
      </w:r>
      <w:r w:rsidRPr="0041494D">
        <w:rPr>
          <w:rFonts w:ascii="Times New Roman" w:hAnsi="Times New Roman"/>
          <w:sz w:val="16"/>
          <w:szCs w:val="16"/>
          <w:lang w:val="ru-RU"/>
        </w:rPr>
        <w:t xml:space="preserve"> быть упакованы раздельно </w:t>
      </w:r>
      <w:r w:rsidR="0041494D">
        <w:rPr>
          <w:rFonts w:ascii="Times New Roman" w:hAnsi="Times New Roman"/>
          <w:sz w:val="16"/>
          <w:szCs w:val="16"/>
          <w:lang w:val="ru-RU"/>
        </w:rPr>
        <w:t xml:space="preserve">друг от другого (каждый </w:t>
      </w:r>
      <w:r w:rsidRPr="0041494D">
        <w:rPr>
          <w:rFonts w:ascii="Times New Roman" w:hAnsi="Times New Roman"/>
          <w:sz w:val="16"/>
          <w:szCs w:val="16"/>
          <w:lang w:val="ru-RU"/>
        </w:rPr>
        <w:t>комплект</w:t>
      </w:r>
      <w:r w:rsidR="0041494D">
        <w:rPr>
          <w:rFonts w:ascii="Times New Roman" w:hAnsi="Times New Roman"/>
          <w:sz w:val="16"/>
          <w:szCs w:val="16"/>
          <w:lang w:val="ru-RU"/>
        </w:rPr>
        <w:t xml:space="preserve"> должен быть упакован раздельно)</w:t>
      </w:r>
      <w:r w:rsidRPr="0041494D">
        <w:rPr>
          <w:rFonts w:ascii="Times New Roman" w:hAnsi="Times New Roman"/>
          <w:sz w:val="16"/>
          <w:szCs w:val="16"/>
          <w:lang w:val="ru-RU"/>
        </w:rPr>
        <w:t>.</w:t>
      </w:r>
    </w:p>
    <w:p w14:paraId="1826D039" w14:textId="3E6129F8" w:rsidR="006D7A6A" w:rsidRPr="0041494D"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
        </w:rPr>
        <w:t xml:space="preserve">Надписи маркировок должны производиться заглавными буквами высотой не менее 20 мм и наноситься либо краской, либо несмываемыми чернилами. Эта маркировка должна, по возможности, наноситься в трех разных точках каждого ящика, упаковки, связки и </w:t>
      </w:r>
      <w:r w:rsidR="003C1536" w:rsidRPr="0041494D">
        <w:rPr>
          <w:rFonts w:ascii="Times New Roman" w:hAnsi="Times New Roman"/>
          <w:sz w:val="16"/>
          <w:szCs w:val="16"/>
          <w:lang w:val="ru"/>
        </w:rPr>
        <w:t>т. д.</w:t>
      </w:r>
    </w:p>
    <w:p w14:paraId="661CFD59" w14:textId="77777777" w:rsidR="006D7A6A" w:rsidRPr="0041494D"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
        </w:rPr>
        <w:t>Каждое отдельное изделие из сварной/конструкционной стали должно иметь металлическую штамповку с опознавательной монтажной отметкой.</w:t>
      </w:r>
    </w:p>
    <w:p w14:paraId="31D749E4" w14:textId="77777777" w:rsidR="006D7A6A" w:rsidRPr="0041494D" w:rsidRDefault="006D7A6A" w:rsidP="0041494D">
      <w:pPr>
        <w:keepNext/>
        <w:widowControl w:val="0"/>
        <w:numPr>
          <w:ilvl w:val="0"/>
          <w:numId w:val="10"/>
        </w:numPr>
        <w:tabs>
          <w:tab w:val="clear" w:pos="720"/>
          <w:tab w:val="left" w:pos="360"/>
          <w:tab w:val="left" w:pos="9356"/>
        </w:tabs>
        <w:autoSpaceDE w:val="0"/>
        <w:autoSpaceDN w:val="0"/>
        <w:adjustRightInd w:val="0"/>
        <w:spacing w:after="120" w:line="240" w:lineRule="auto"/>
        <w:ind w:left="0" w:right="99" w:firstLine="0"/>
        <w:jc w:val="both"/>
        <w:rPr>
          <w:rFonts w:ascii="Times New Roman" w:hAnsi="Times New Roman"/>
          <w:sz w:val="16"/>
          <w:szCs w:val="16"/>
          <w:lang w:val="ru-RU"/>
        </w:rPr>
      </w:pPr>
      <w:r w:rsidRPr="0041494D">
        <w:rPr>
          <w:rFonts w:ascii="Times New Roman" w:hAnsi="Times New Roman"/>
          <w:sz w:val="16"/>
          <w:szCs w:val="16"/>
          <w:lang w:val="ru"/>
        </w:rPr>
        <w:t xml:space="preserve">Ящики с запасными частями должны иметь маркировку «ЗАПАСНЫЕ ЧАСТИ». </w:t>
      </w:r>
    </w:p>
    <w:p w14:paraId="00ABF7B2" w14:textId="4C62CF70" w:rsidR="006D7A6A" w:rsidRPr="0041494D" w:rsidRDefault="006D7A6A" w:rsidP="0041494D">
      <w:pPr>
        <w:keepNext/>
        <w:widowControl w:val="0"/>
        <w:numPr>
          <w:ilvl w:val="0"/>
          <w:numId w:val="10"/>
        </w:numPr>
        <w:tabs>
          <w:tab w:val="clear" w:pos="720"/>
          <w:tab w:val="left" w:pos="360"/>
          <w:tab w:val="left" w:pos="9356"/>
        </w:tabs>
        <w:autoSpaceDE w:val="0"/>
        <w:autoSpaceDN w:val="0"/>
        <w:adjustRightInd w:val="0"/>
        <w:spacing w:after="120" w:line="240" w:lineRule="auto"/>
        <w:ind w:left="0" w:right="99" w:firstLine="0"/>
        <w:jc w:val="both"/>
        <w:rPr>
          <w:rFonts w:ascii="Times New Roman" w:hAnsi="Times New Roman"/>
          <w:color w:val="000000"/>
          <w:sz w:val="16"/>
          <w:szCs w:val="16"/>
          <w:lang w:val="ru-RU"/>
        </w:rPr>
      </w:pPr>
      <w:r w:rsidRPr="0041494D">
        <w:rPr>
          <w:rFonts w:ascii="Times New Roman" w:hAnsi="Times New Roman"/>
          <w:color w:val="000000"/>
          <w:sz w:val="16"/>
          <w:szCs w:val="16"/>
          <w:lang w:val="ru-RU"/>
        </w:rPr>
        <w:t xml:space="preserve">Товар (являющийся кабельно-проводниковой продукцией), поставляемый Поставщиком Покупателю по Договору </w:t>
      </w:r>
      <w:r w:rsidR="00EF6EE8">
        <w:rPr>
          <w:rFonts w:ascii="Times New Roman" w:hAnsi="Times New Roman"/>
          <w:color w:val="000000"/>
          <w:sz w:val="16"/>
          <w:szCs w:val="16"/>
          <w:lang w:val="ru-RU"/>
        </w:rPr>
        <w:t>поставки</w:t>
      </w:r>
      <w:r w:rsidRPr="0041494D">
        <w:rPr>
          <w:rFonts w:ascii="Times New Roman" w:hAnsi="Times New Roman"/>
          <w:color w:val="000000"/>
          <w:sz w:val="16"/>
          <w:szCs w:val="16"/>
          <w:lang w:val="ru-RU"/>
        </w:rPr>
        <w:t xml:space="preserve"> должен иметь в обязательном порядке заводскую маркировку (метрику), которая должна быть нанесена непосредственно по всей длине Товара с указание знаков линейной длины (метры). В случае несоблюдения настоящего требования Покупатель имеет право отказаться от приемки Товара. Возврат и/или замена Товара, несоответствующего требованиям маркировки, указанным в настоящем пункте Договора, осуществляются исключительно силами и за счет Продавца в полном объеме</w:t>
      </w:r>
    </w:p>
    <w:p w14:paraId="137AB2CA" w14:textId="77777777" w:rsidR="006D7A6A" w:rsidRPr="0041494D" w:rsidRDefault="006D7A6A" w:rsidP="0041494D">
      <w:pPr>
        <w:keepNext/>
        <w:widowControl w:val="0"/>
        <w:numPr>
          <w:ilvl w:val="0"/>
          <w:numId w:val="10"/>
        </w:numPr>
        <w:tabs>
          <w:tab w:val="clear" w:pos="720"/>
          <w:tab w:val="left" w:pos="360"/>
          <w:tab w:val="left" w:pos="9356"/>
        </w:tabs>
        <w:autoSpaceDE w:val="0"/>
        <w:autoSpaceDN w:val="0"/>
        <w:adjustRightInd w:val="0"/>
        <w:spacing w:after="120" w:line="240" w:lineRule="auto"/>
        <w:ind w:left="0" w:right="99" w:firstLine="0"/>
        <w:jc w:val="both"/>
        <w:rPr>
          <w:rFonts w:ascii="Times New Roman" w:hAnsi="Times New Roman"/>
          <w:color w:val="000000"/>
          <w:sz w:val="16"/>
          <w:szCs w:val="16"/>
          <w:lang w:val="ru-RU"/>
        </w:rPr>
      </w:pPr>
      <w:r w:rsidRPr="0041494D">
        <w:rPr>
          <w:rFonts w:ascii="Times New Roman" w:hAnsi="Times New Roman"/>
          <w:sz w:val="16"/>
          <w:szCs w:val="16"/>
          <w:lang w:val="ru"/>
        </w:rPr>
        <w:t>В</w:t>
      </w:r>
      <w:r w:rsidRPr="0041494D">
        <w:rPr>
          <w:rFonts w:ascii="Times New Roman" w:hAnsi="Times New Roman"/>
          <w:sz w:val="16"/>
          <w:szCs w:val="16"/>
          <w:lang w:val="ru-RU"/>
        </w:rPr>
        <w:t xml:space="preserve"> </w:t>
      </w:r>
      <w:r w:rsidRPr="0041494D">
        <w:rPr>
          <w:rFonts w:ascii="Times New Roman" w:hAnsi="Times New Roman"/>
          <w:color w:val="000000"/>
          <w:sz w:val="16"/>
          <w:szCs w:val="16"/>
          <w:lang w:val="ru-RU"/>
        </w:rPr>
        <w:t>каждом случае, коробка, ящик и контейнер, а также отдельные материалы должны быть четко обозначены, как указано в контракте. Продавец должен убедиться, что ярлыки, содержащие подробную информацию о номере и дате контракта, количестве и описании материалов, прикреплены к материалам или накладной/ упаковочному листу для сопровождения материалов к месту назначения.</w:t>
      </w:r>
    </w:p>
    <w:p w14:paraId="65299F2F" w14:textId="77777777" w:rsidR="006D7A6A" w:rsidRPr="0041494D" w:rsidRDefault="006D7A6A" w:rsidP="0041494D">
      <w:pPr>
        <w:numPr>
          <w:ilvl w:val="0"/>
          <w:numId w:val="10"/>
        </w:numPr>
        <w:tabs>
          <w:tab w:val="clear" w:pos="720"/>
          <w:tab w:val="left" w:pos="360"/>
          <w:tab w:val="left" w:pos="9356"/>
        </w:tabs>
        <w:spacing w:after="120" w:line="240" w:lineRule="auto"/>
        <w:ind w:left="0" w:firstLine="0"/>
        <w:jc w:val="both"/>
        <w:rPr>
          <w:rFonts w:ascii="Times New Roman" w:hAnsi="Times New Roman"/>
          <w:color w:val="FF0000"/>
          <w:sz w:val="16"/>
          <w:szCs w:val="16"/>
          <w:lang w:val="ru-RU"/>
        </w:rPr>
      </w:pPr>
      <w:r w:rsidRPr="0041494D">
        <w:rPr>
          <w:rFonts w:ascii="Times New Roman" w:hAnsi="Times New Roman"/>
          <w:sz w:val="16"/>
          <w:szCs w:val="16"/>
          <w:lang w:val="ru"/>
        </w:rPr>
        <w:t>Поставки вредных/опасных материалов требуют от Поставщика применения надлежащих/стандартных предупреждающих надписей маркировок для коммерческой перевозки вредных/опасных грузов.  К каждой партии груза необходимо прилагать Паспорт безопасности применяемых материалов (ПБМ).</w:t>
      </w:r>
    </w:p>
    <w:p w14:paraId="336B92F8" w14:textId="77777777" w:rsidR="006D7A6A" w:rsidRPr="0041494D" w:rsidRDefault="006D7A6A" w:rsidP="0041494D">
      <w:pPr>
        <w:pStyle w:val="Default"/>
        <w:tabs>
          <w:tab w:val="left" w:pos="360"/>
          <w:tab w:val="left" w:pos="426"/>
        </w:tabs>
        <w:spacing w:after="120"/>
        <w:jc w:val="both"/>
        <w:rPr>
          <w:color w:val="FF0000"/>
          <w:sz w:val="16"/>
          <w:szCs w:val="16"/>
          <w:lang w:val="ru-RU"/>
        </w:rPr>
      </w:pPr>
    </w:p>
    <w:p w14:paraId="40F1EFF6" w14:textId="77777777" w:rsidR="006D7A6A" w:rsidRPr="0041494D"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ru-RU"/>
        </w:rPr>
      </w:pPr>
      <w:r w:rsidRPr="0041494D">
        <w:rPr>
          <w:rFonts w:ascii="Times New Roman" w:hAnsi="Times New Roman"/>
          <w:sz w:val="16"/>
          <w:szCs w:val="16"/>
          <w:lang w:val="ru-RU"/>
        </w:rPr>
        <w:lastRenderedPageBreak/>
        <w:t>Маркировка на упаковке должна содержать следующие данные:</w:t>
      </w:r>
    </w:p>
    <w:p w14:paraId="4A767C43" w14:textId="6D0E8B0C" w:rsidR="006D7A6A" w:rsidRPr="0041494D"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ru-RU"/>
        </w:rPr>
      </w:pPr>
      <w:r w:rsidRPr="0041494D">
        <w:rPr>
          <w:rFonts w:ascii="Times New Roman" w:hAnsi="Times New Roman"/>
          <w:sz w:val="16"/>
          <w:szCs w:val="16"/>
          <w:lang w:val="ru"/>
        </w:rPr>
        <w:t xml:space="preserve">Номер </w:t>
      </w:r>
      <w:r w:rsidR="00D32A92">
        <w:rPr>
          <w:rFonts w:ascii="Times New Roman" w:hAnsi="Times New Roman"/>
          <w:sz w:val="16"/>
          <w:szCs w:val="16"/>
          <w:lang w:val="ru"/>
        </w:rPr>
        <w:t>Договора поставки</w:t>
      </w:r>
      <w:r w:rsidRPr="0041494D">
        <w:rPr>
          <w:rFonts w:ascii="Times New Roman" w:hAnsi="Times New Roman"/>
          <w:sz w:val="16"/>
          <w:szCs w:val="16"/>
          <w:lang w:val="ru"/>
        </w:rPr>
        <w:t xml:space="preserve"> (в применимых случаях)</w:t>
      </w:r>
      <w:r w:rsidRPr="0041494D">
        <w:rPr>
          <w:rFonts w:ascii="Times New Roman" w:hAnsi="Times New Roman"/>
          <w:sz w:val="16"/>
          <w:szCs w:val="16"/>
          <w:lang w:val="ru"/>
        </w:rPr>
        <w:tab/>
      </w:r>
    </w:p>
    <w:p w14:paraId="3E89E829" w14:textId="77777777" w:rsidR="006D7A6A" w:rsidRPr="0041494D"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ru-RU"/>
        </w:rPr>
      </w:pPr>
      <w:r w:rsidRPr="0041494D">
        <w:rPr>
          <w:rFonts w:ascii="Times New Roman" w:hAnsi="Times New Roman"/>
          <w:sz w:val="16"/>
          <w:szCs w:val="16"/>
          <w:lang w:val="ru"/>
        </w:rPr>
        <w:t>Код товара / Маркировочный номер ...................................</w:t>
      </w:r>
    </w:p>
    <w:p w14:paraId="4B9C5438" w14:textId="77777777" w:rsidR="006D7A6A" w:rsidRPr="0041494D"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ru-RU"/>
        </w:rPr>
      </w:pPr>
      <w:r w:rsidRPr="0041494D">
        <w:rPr>
          <w:rFonts w:ascii="Times New Roman" w:hAnsi="Times New Roman"/>
          <w:sz w:val="16"/>
          <w:szCs w:val="16"/>
          <w:lang w:val="ru"/>
        </w:rPr>
        <w:t>Страна происхождения     …………………………………..</w:t>
      </w:r>
    </w:p>
    <w:p w14:paraId="4757D4B1" w14:textId="77777777" w:rsidR="006D7A6A" w:rsidRPr="0041494D"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ru-RU"/>
        </w:rPr>
      </w:pPr>
      <w:r w:rsidRPr="0041494D">
        <w:rPr>
          <w:rFonts w:ascii="Times New Roman" w:hAnsi="Times New Roman"/>
          <w:sz w:val="16"/>
          <w:szCs w:val="16"/>
          <w:lang w:val="ru"/>
        </w:rPr>
        <w:t>Грузовая единица №</w:t>
      </w:r>
      <w:r w:rsidRPr="0041494D">
        <w:rPr>
          <w:rFonts w:ascii="Times New Roman" w:hAnsi="Times New Roman"/>
          <w:sz w:val="16"/>
          <w:szCs w:val="16"/>
          <w:lang w:val="ru"/>
        </w:rPr>
        <w:tab/>
        <w:t xml:space="preserve">    ......................из...................</w:t>
      </w:r>
    </w:p>
    <w:p w14:paraId="0F8756CE" w14:textId="77777777" w:rsidR="006D7A6A" w:rsidRPr="0041494D"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ru-RU"/>
        </w:rPr>
      </w:pPr>
      <w:r w:rsidRPr="0041494D">
        <w:rPr>
          <w:rFonts w:ascii="Times New Roman" w:hAnsi="Times New Roman"/>
          <w:sz w:val="16"/>
          <w:szCs w:val="16"/>
          <w:lang w:val="ru"/>
        </w:rPr>
        <w:t>Вес брутто      т........................................кг</w:t>
      </w:r>
    </w:p>
    <w:p w14:paraId="5619E1C5" w14:textId="77777777" w:rsidR="006D7A6A" w:rsidRPr="0041494D"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ru-RU"/>
        </w:rPr>
      </w:pPr>
      <w:r w:rsidRPr="0041494D">
        <w:rPr>
          <w:rFonts w:ascii="Times New Roman" w:hAnsi="Times New Roman"/>
          <w:sz w:val="16"/>
          <w:szCs w:val="16"/>
          <w:lang w:val="ru"/>
        </w:rPr>
        <w:t>Вес нетто</w:t>
      </w:r>
      <w:r w:rsidRPr="0041494D">
        <w:rPr>
          <w:rFonts w:ascii="Times New Roman" w:hAnsi="Times New Roman"/>
          <w:sz w:val="16"/>
          <w:szCs w:val="16"/>
          <w:lang w:val="ru"/>
        </w:rPr>
        <w:tab/>
        <w:t xml:space="preserve">    ........................................кг</w:t>
      </w:r>
    </w:p>
    <w:p w14:paraId="39F7209A" w14:textId="77777777" w:rsidR="006D7A6A" w:rsidRPr="0041494D"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lang w:val="ru-RU"/>
        </w:rPr>
      </w:pPr>
      <w:r w:rsidRPr="0041494D">
        <w:rPr>
          <w:rFonts w:ascii="Times New Roman" w:hAnsi="Times New Roman"/>
          <w:sz w:val="16"/>
          <w:szCs w:val="16"/>
          <w:lang w:val="ru"/>
        </w:rPr>
        <w:t>Габариты</w:t>
      </w:r>
      <w:r w:rsidRPr="0041494D">
        <w:rPr>
          <w:rFonts w:ascii="Times New Roman" w:hAnsi="Times New Roman"/>
          <w:sz w:val="16"/>
          <w:szCs w:val="16"/>
          <w:lang w:val="ru"/>
        </w:rPr>
        <w:tab/>
        <w:t xml:space="preserve">   Д........Ш.......В.......(в сантиметрах)</w:t>
      </w:r>
    </w:p>
    <w:p w14:paraId="58AA8C36" w14:textId="77777777" w:rsidR="006D7A6A" w:rsidRPr="0041494D" w:rsidRDefault="006D7A6A" w:rsidP="0041494D">
      <w:pPr>
        <w:tabs>
          <w:tab w:val="left" w:pos="270"/>
          <w:tab w:val="left" w:pos="360"/>
          <w:tab w:val="left" w:pos="1080"/>
          <w:tab w:val="left" w:pos="1440"/>
          <w:tab w:val="right" w:pos="8370"/>
          <w:tab w:val="left" w:pos="9356"/>
        </w:tabs>
        <w:spacing w:after="120" w:line="240" w:lineRule="auto"/>
        <w:jc w:val="both"/>
        <w:rPr>
          <w:rFonts w:ascii="Times New Roman" w:hAnsi="Times New Roman"/>
          <w:sz w:val="16"/>
          <w:szCs w:val="16"/>
        </w:rPr>
      </w:pPr>
      <w:r w:rsidRPr="0041494D">
        <w:rPr>
          <w:rFonts w:ascii="Times New Roman" w:hAnsi="Times New Roman"/>
          <w:sz w:val="16"/>
          <w:szCs w:val="16"/>
          <w:lang w:val="ru"/>
        </w:rPr>
        <w:t>Особые требования перемещения..............................................</w:t>
      </w:r>
    </w:p>
    <w:p w14:paraId="21D1CC69" w14:textId="77777777" w:rsidR="006D7A6A" w:rsidRPr="0041494D" w:rsidRDefault="006D7A6A" w:rsidP="0041494D">
      <w:pPr>
        <w:spacing w:after="120" w:line="240" w:lineRule="auto"/>
        <w:ind w:right="389"/>
        <w:jc w:val="both"/>
        <w:rPr>
          <w:rFonts w:ascii="Times New Roman" w:hAnsi="Times New Roman"/>
          <w:sz w:val="16"/>
          <w:szCs w:val="16"/>
        </w:rPr>
      </w:pPr>
    </w:p>
    <w:p w14:paraId="089B94FD" w14:textId="77777777" w:rsidR="006D7A6A" w:rsidRPr="0041494D" w:rsidRDefault="006D7A6A" w:rsidP="0041494D">
      <w:pPr>
        <w:spacing w:after="120" w:line="240" w:lineRule="auto"/>
        <w:ind w:right="389"/>
        <w:jc w:val="both"/>
        <w:rPr>
          <w:rFonts w:ascii="Times New Roman" w:hAnsi="Times New Roman"/>
          <w:sz w:val="16"/>
          <w:szCs w:val="16"/>
        </w:rPr>
      </w:pPr>
    </w:p>
    <w:p w14:paraId="53AF7444" w14:textId="322D927F" w:rsidR="006D7A6A" w:rsidRPr="00100C08" w:rsidRDefault="006D7A6A" w:rsidP="00100C08">
      <w:pPr>
        <w:pStyle w:val="a5"/>
        <w:numPr>
          <w:ilvl w:val="0"/>
          <w:numId w:val="1"/>
        </w:numPr>
        <w:spacing w:after="120"/>
        <w:ind w:right="389"/>
        <w:jc w:val="both"/>
        <w:rPr>
          <w:b/>
          <w:sz w:val="16"/>
          <w:szCs w:val="16"/>
        </w:rPr>
      </w:pPr>
      <w:r w:rsidRPr="00100C08">
        <w:rPr>
          <w:b/>
          <w:bCs/>
          <w:sz w:val="16"/>
          <w:szCs w:val="16"/>
          <w:lang w:val="ru"/>
        </w:rPr>
        <w:t xml:space="preserve">Коммерческий счет-фактура </w:t>
      </w:r>
    </w:p>
    <w:p w14:paraId="0D0C440D" w14:textId="77777777" w:rsidR="006D7A6A" w:rsidRPr="0041494D" w:rsidRDefault="006D7A6A" w:rsidP="0041494D">
      <w:pPr>
        <w:spacing w:after="120" w:line="240" w:lineRule="auto"/>
        <w:ind w:right="389"/>
        <w:jc w:val="both"/>
        <w:rPr>
          <w:rFonts w:ascii="Times New Roman" w:hAnsi="Times New Roman"/>
          <w:b/>
          <w:sz w:val="16"/>
          <w:szCs w:val="16"/>
        </w:rPr>
      </w:pPr>
    </w:p>
    <w:p w14:paraId="2A9B570E" w14:textId="7031C6DB" w:rsidR="006D7A6A" w:rsidRPr="0041494D" w:rsidRDefault="006D7A6A" w:rsidP="0041494D">
      <w:pPr>
        <w:spacing w:after="120" w:line="240" w:lineRule="auto"/>
        <w:jc w:val="both"/>
        <w:rPr>
          <w:rFonts w:ascii="Times New Roman" w:hAnsi="Times New Roman"/>
          <w:sz w:val="16"/>
          <w:szCs w:val="16"/>
          <w:lang w:val="ru-RU"/>
        </w:rPr>
      </w:pPr>
      <w:r w:rsidRPr="0041494D">
        <w:rPr>
          <w:rFonts w:ascii="Times New Roman" w:hAnsi="Times New Roman"/>
          <w:sz w:val="16"/>
          <w:szCs w:val="16"/>
          <w:lang w:val="ru"/>
        </w:rPr>
        <w:t xml:space="preserve">Коммерческий счет-фактура должен быть выпущен на английском или русском языках на официальном бланке Поставщика.  В каждом документе необходимо четко указать полное наименование и адрес Поставщика.  Если Поставщик не является производителем поставляемого товара, необходимо указать полное наименование и адрес производителя.  Если в материалах присутствуют части иностранного происхождения, необходимо указать страну происхождения и содержание в процентах.  В коммерческих счетах-фактурах должна быть оригинальная подпись и печать Поставщика.  Коммерческие счета-фактуры Субпоставщиков Поставщика не принимаются. В случае если Поставщик желает, чтобы его Субпоставщик предоставил коммерческий счет-фактуру, Поставщик должен предоставить ему свой официальный бланк и цены </w:t>
      </w:r>
      <w:r w:rsidR="004D4A61">
        <w:rPr>
          <w:rFonts w:ascii="Times New Roman" w:hAnsi="Times New Roman"/>
          <w:sz w:val="16"/>
          <w:szCs w:val="16"/>
          <w:lang w:val="ru"/>
        </w:rPr>
        <w:t>Договора поставки</w:t>
      </w:r>
      <w:r w:rsidRPr="0041494D">
        <w:rPr>
          <w:rFonts w:ascii="Times New Roman" w:hAnsi="Times New Roman"/>
          <w:sz w:val="16"/>
          <w:szCs w:val="16"/>
          <w:lang w:val="ru"/>
        </w:rPr>
        <w:t>, а также правильное описание товаров.</w:t>
      </w:r>
    </w:p>
    <w:p w14:paraId="2EE5A683" w14:textId="77777777" w:rsidR="006D7A6A" w:rsidRPr="0041494D" w:rsidRDefault="006D7A6A" w:rsidP="0041494D">
      <w:pPr>
        <w:spacing w:after="120" w:line="240" w:lineRule="auto"/>
        <w:ind w:right="389"/>
        <w:jc w:val="both"/>
        <w:rPr>
          <w:rFonts w:ascii="Times New Roman" w:hAnsi="Times New Roman"/>
          <w:sz w:val="16"/>
          <w:szCs w:val="16"/>
          <w:lang w:val="ru-RU"/>
        </w:rPr>
      </w:pPr>
      <w:r w:rsidRPr="0041494D">
        <w:rPr>
          <w:rFonts w:ascii="Times New Roman" w:hAnsi="Times New Roman"/>
          <w:sz w:val="16"/>
          <w:szCs w:val="16"/>
          <w:lang w:val="ru"/>
        </w:rPr>
        <w:t>В коммерческом счете-фактуре обязательно должна быть указана следующая информация:</w:t>
      </w:r>
    </w:p>
    <w:p w14:paraId="3B31AE15" w14:textId="6DE2B88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lang w:val="ru-RU"/>
        </w:rPr>
      </w:pPr>
      <w:r w:rsidRPr="0041494D">
        <w:rPr>
          <w:rFonts w:ascii="Times New Roman" w:hAnsi="Times New Roman"/>
          <w:sz w:val="16"/>
          <w:szCs w:val="16"/>
          <w:lang w:val="ru"/>
        </w:rPr>
        <w:t xml:space="preserve">Общее описание товаров, </w:t>
      </w:r>
      <w:r w:rsidR="00A20C3D" w:rsidRPr="0041494D">
        <w:rPr>
          <w:rFonts w:ascii="Times New Roman" w:hAnsi="Times New Roman"/>
          <w:sz w:val="16"/>
          <w:szCs w:val="16"/>
          <w:lang w:val="ru"/>
        </w:rPr>
        <w:t>т. е.</w:t>
      </w:r>
      <w:r w:rsidRPr="0041494D">
        <w:rPr>
          <w:rFonts w:ascii="Times New Roman" w:hAnsi="Times New Roman"/>
          <w:sz w:val="16"/>
          <w:szCs w:val="16"/>
          <w:lang w:val="ru"/>
        </w:rPr>
        <w:t xml:space="preserve"> «Оборудование и материалы для».</w:t>
      </w:r>
    </w:p>
    <w:p w14:paraId="7BF021D5" w14:textId="7B3906B6"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lang w:val="ru-RU"/>
        </w:rPr>
      </w:pPr>
      <w:r w:rsidRPr="0041494D">
        <w:rPr>
          <w:rFonts w:ascii="Times New Roman" w:hAnsi="Times New Roman"/>
          <w:sz w:val="16"/>
          <w:szCs w:val="16"/>
          <w:lang w:val="ru"/>
        </w:rPr>
        <w:t>ГРУЗОПОЛУЧАТЕЛЬ: ТОО «KAZ Minerals ______________»</w:t>
      </w:r>
      <w:r w:rsidR="0041494D">
        <w:rPr>
          <w:rFonts w:ascii="Times New Roman" w:hAnsi="Times New Roman"/>
          <w:sz w:val="16"/>
          <w:szCs w:val="16"/>
          <w:lang w:val="ru"/>
        </w:rPr>
        <w:t xml:space="preserve"> </w:t>
      </w:r>
      <w:r w:rsidRPr="0041494D">
        <w:rPr>
          <w:rFonts w:ascii="Times New Roman" w:hAnsi="Times New Roman"/>
          <w:sz w:val="16"/>
          <w:szCs w:val="16"/>
          <w:lang w:val="ru"/>
        </w:rPr>
        <w:t>– медный объект (</w:t>
      </w:r>
      <w:r w:rsidRPr="0041494D">
        <w:rPr>
          <w:rFonts w:ascii="Times New Roman" w:hAnsi="Times New Roman"/>
          <w:i/>
          <w:iCs/>
          <w:sz w:val="16"/>
          <w:szCs w:val="16"/>
          <w:lang w:val="ru"/>
        </w:rPr>
        <w:t>адрес будет сообщен</w:t>
      </w:r>
      <w:r w:rsidRPr="0041494D">
        <w:rPr>
          <w:rFonts w:ascii="Times New Roman" w:hAnsi="Times New Roman"/>
          <w:sz w:val="16"/>
          <w:szCs w:val="16"/>
          <w:lang w:val="ru"/>
        </w:rPr>
        <w:t>).</w:t>
      </w:r>
      <w:r w:rsidR="0041494D">
        <w:rPr>
          <w:rFonts w:ascii="Times New Roman" w:hAnsi="Times New Roman"/>
          <w:sz w:val="16"/>
          <w:szCs w:val="16"/>
          <w:lang w:val="ru"/>
        </w:rPr>
        <w:t xml:space="preserve"> При этом Поставщик обязан заблаговременно известить Покупателя о Грузоперевозчике – указав все данные (наименование, адрес, контактное лицо, телефоны, электронную почту, а также все иные данные которые может дополнительно затребовать Покупатель).</w:t>
      </w:r>
    </w:p>
    <w:p w14:paraId="464EF026" w14:textId="77777777" w:rsidR="006D7A6A" w:rsidRPr="0041494D" w:rsidRDefault="006D7A6A" w:rsidP="0041494D">
      <w:pPr>
        <w:widowControl w:val="0"/>
        <w:autoSpaceDE w:val="0"/>
        <w:autoSpaceDN w:val="0"/>
        <w:adjustRightInd w:val="0"/>
        <w:spacing w:after="120" w:line="240" w:lineRule="auto"/>
        <w:ind w:right="99"/>
        <w:jc w:val="both"/>
        <w:rPr>
          <w:rFonts w:ascii="Times New Roman" w:hAnsi="Times New Roman"/>
          <w:color w:val="000000"/>
          <w:sz w:val="16"/>
          <w:szCs w:val="16"/>
          <w:lang w:val="ru-RU"/>
        </w:rPr>
      </w:pPr>
      <w:r w:rsidRPr="0041494D">
        <w:rPr>
          <w:rFonts w:ascii="Times New Roman" w:hAnsi="Times New Roman"/>
          <w:sz w:val="16"/>
          <w:szCs w:val="16"/>
          <w:lang w:val="ru"/>
        </w:rPr>
        <w:t xml:space="preserve">УВЕДОМИТЬ СТОРОНУ: </w:t>
      </w:r>
      <w:r w:rsidRPr="0041494D">
        <w:rPr>
          <w:rFonts w:ascii="Times New Roman" w:hAnsi="Times New Roman"/>
          <w:color w:val="000000"/>
          <w:sz w:val="16"/>
          <w:szCs w:val="16"/>
          <w:lang w:val="ru-RU"/>
        </w:rPr>
        <w:t xml:space="preserve">Контактные лица для координации вопросов по логистике и курированию перевозок Покупателя с контактами указаны в Деталях заказа </w:t>
      </w:r>
    </w:p>
    <w:p w14:paraId="5D5FC0BD"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lang w:val="ru-RU"/>
        </w:rPr>
      </w:pPr>
      <w:r w:rsidRPr="0041494D">
        <w:rPr>
          <w:rFonts w:ascii="Times New Roman" w:hAnsi="Times New Roman"/>
          <w:sz w:val="16"/>
          <w:szCs w:val="16"/>
          <w:lang w:val="ru"/>
        </w:rPr>
        <w:t>Идентификационные отметки отгрузки, как указано в инструкциях по маркировке.</w:t>
      </w:r>
    </w:p>
    <w:p w14:paraId="3D71F1D2"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sidRPr="0041494D">
        <w:rPr>
          <w:rFonts w:ascii="Times New Roman" w:hAnsi="Times New Roman"/>
          <w:sz w:val="16"/>
          <w:szCs w:val="16"/>
          <w:lang w:val="ru"/>
        </w:rPr>
        <w:t>Дата Номера Счета-фактуры</w:t>
      </w:r>
    </w:p>
    <w:p w14:paraId="5756D2FD"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lang w:val="ru-RU"/>
        </w:rPr>
      </w:pPr>
      <w:r w:rsidRPr="0041494D">
        <w:rPr>
          <w:rFonts w:ascii="Times New Roman" w:hAnsi="Times New Roman"/>
          <w:sz w:val="16"/>
          <w:szCs w:val="16"/>
          <w:lang w:val="ru"/>
        </w:rPr>
        <w:t>Условия поставки в соответствии с Договором поставки или Заказа на отгрузку (FCA, DDP, и т.д.).</w:t>
      </w:r>
    </w:p>
    <w:p w14:paraId="38E91B9D"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lang w:val="ru-RU"/>
        </w:rPr>
      </w:pPr>
      <w:r w:rsidRPr="0041494D">
        <w:rPr>
          <w:rFonts w:ascii="Times New Roman" w:hAnsi="Times New Roman"/>
          <w:sz w:val="16"/>
          <w:szCs w:val="16"/>
          <w:lang w:val="ru"/>
        </w:rPr>
        <w:t>Номер Договора поставки и Заказа на отгрузку, если применимо.</w:t>
      </w:r>
    </w:p>
    <w:p w14:paraId="61D5187F"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lang w:val="ru-RU"/>
        </w:rPr>
      </w:pPr>
      <w:r w:rsidRPr="0041494D">
        <w:rPr>
          <w:rFonts w:ascii="Times New Roman" w:hAnsi="Times New Roman"/>
          <w:sz w:val="16"/>
          <w:szCs w:val="16"/>
          <w:lang w:val="ru"/>
        </w:rPr>
        <w:t>Номер позиции в Договоре поставки или Заказе на отгрузку,  парт номер Поставщика, код материалов Покупателя и описание должны быть в соответствии с Деталями заказа или Заказом на отгрузку.</w:t>
      </w:r>
    </w:p>
    <w:p w14:paraId="47199E65"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lang w:val="ru-RU"/>
        </w:rPr>
      </w:pPr>
      <w:r w:rsidRPr="0041494D">
        <w:rPr>
          <w:rFonts w:ascii="Times New Roman" w:hAnsi="Times New Roman"/>
          <w:sz w:val="16"/>
          <w:szCs w:val="16"/>
          <w:lang w:val="ru"/>
        </w:rPr>
        <w:t>Количество отправленных товаров и единицы измерения для каждой позиции в Договоре поставки или Заказе на отгрузку</w:t>
      </w:r>
    </w:p>
    <w:p w14:paraId="3CDE75DD"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lang w:val="ru-RU"/>
        </w:rPr>
      </w:pPr>
      <w:r w:rsidRPr="0041494D">
        <w:rPr>
          <w:rFonts w:ascii="Times New Roman" w:hAnsi="Times New Roman"/>
          <w:sz w:val="16"/>
          <w:szCs w:val="16"/>
          <w:lang w:val="ru"/>
        </w:rPr>
        <w:t>Общий метрический объем и Метрический вес нетто и брутто товаров.</w:t>
      </w:r>
    </w:p>
    <w:p w14:paraId="3D5C6BB6" w14:textId="7A5A8488"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lang w:val="ru-RU"/>
        </w:rPr>
      </w:pPr>
      <w:r w:rsidRPr="0041494D">
        <w:rPr>
          <w:rFonts w:ascii="Times New Roman" w:hAnsi="Times New Roman"/>
          <w:sz w:val="16"/>
          <w:szCs w:val="16"/>
          <w:lang w:val="ru"/>
        </w:rPr>
        <w:t xml:space="preserve">Указание валюты, </w:t>
      </w:r>
      <w:r w:rsidR="00A20C3D" w:rsidRPr="0041494D">
        <w:rPr>
          <w:rFonts w:ascii="Times New Roman" w:hAnsi="Times New Roman"/>
          <w:sz w:val="16"/>
          <w:szCs w:val="16"/>
          <w:lang w:val="ru"/>
        </w:rPr>
        <w:t>т. е.</w:t>
      </w:r>
      <w:r w:rsidRPr="0041494D">
        <w:rPr>
          <w:rFonts w:ascii="Times New Roman" w:hAnsi="Times New Roman"/>
          <w:sz w:val="16"/>
          <w:szCs w:val="16"/>
          <w:lang w:val="ru"/>
        </w:rPr>
        <w:t xml:space="preserve"> «Доллар США, Евро» и </w:t>
      </w:r>
      <w:r w:rsidR="00A20C3D" w:rsidRPr="0041494D">
        <w:rPr>
          <w:rFonts w:ascii="Times New Roman" w:hAnsi="Times New Roman"/>
          <w:sz w:val="16"/>
          <w:szCs w:val="16"/>
          <w:lang w:val="ru"/>
        </w:rPr>
        <w:t>т. д.</w:t>
      </w:r>
    </w:p>
    <w:p w14:paraId="1D9D0973"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lang w:val="ru-RU"/>
        </w:rPr>
      </w:pPr>
      <w:r w:rsidRPr="0041494D">
        <w:rPr>
          <w:rFonts w:ascii="Times New Roman" w:hAnsi="Times New Roman"/>
          <w:sz w:val="16"/>
          <w:szCs w:val="16"/>
          <w:lang w:val="ru"/>
        </w:rPr>
        <w:t>Продажная цена единицы товара в валюте договора</w:t>
      </w:r>
    </w:p>
    <w:p w14:paraId="2C803C92"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lang w:val="ru-RU"/>
        </w:rPr>
      </w:pPr>
      <w:r w:rsidRPr="0041494D">
        <w:rPr>
          <w:rFonts w:ascii="Times New Roman" w:hAnsi="Times New Roman"/>
          <w:sz w:val="16"/>
          <w:szCs w:val="16"/>
          <w:lang w:val="ru"/>
        </w:rPr>
        <w:t>Суммарная продажная цена в валюте договора</w:t>
      </w:r>
    </w:p>
    <w:p w14:paraId="4EA084EE" w14:textId="77777777" w:rsidR="006D7A6A" w:rsidRPr="0041494D" w:rsidRDefault="006D7A6A" w:rsidP="0041494D">
      <w:pPr>
        <w:numPr>
          <w:ilvl w:val="0"/>
          <w:numId w:val="11"/>
        </w:numPr>
        <w:spacing w:after="120" w:line="240" w:lineRule="auto"/>
        <w:ind w:left="0" w:right="389" w:firstLine="0"/>
        <w:jc w:val="both"/>
        <w:rPr>
          <w:rFonts w:ascii="Times New Roman" w:hAnsi="Times New Roman"/>
          <w:sz w:val="16"/>
          <w:szCs w:val="16"/>
        </w:rPr>
      </w:pPr>
      <w:r w:rsidRPr="0041494D">
        <w:rPr>
          <w:rFonts w:ascii="Times New Roman" w:hAnsi="Times New Roman"/>
          <w:sz w:val="16"/>
          <w:szCs w:val="16"/>
          <w:lang w:val="ru"/>
        </w:rPr>
        <w:t>Итоговая цена в счете-фактуре</w:t>
      </w:r>
    </w:p>
    <w:p w14:paraId="7F187AC5" w14:textId="77777777" w:rsidR="006D7A6A" w:rsidRPr="0041494D" w:rsidRDefault="006D7A6A" w:rsidP="0041494D">
      <w:pPr>
        <w:spacing w:after="120" w:line="240" w:lineRule="auto"/>
        <w:ind w:right="389"/>
        <w:jc w:val="both"/>
        <w:rPr>
          <w:rFonts w:ascii="Times New Roman" w:hAnsi="Times New Roman"/>
          <w:b/>
          <w:sz w:val="16"/>
          <w:szCs w:val="16"/>
          <w:lang w:val="ru-RU"/>
        </w:rPr>
      </w:pPr>
    </w:p>
    <w:p w14:paraId="692ACF60" w14:textId="77777777" w:rsidR="006D7A6A" w:rsidRPr="0041494D" w:rsidRDefault="006D7A6A" w:rsidP="00100C08">
      <w:pPr>
        <w:numPr>
          <w:ilvl w:val="0"/>
          <w:numId w:val="1"/>
        </w:numPr>
        <w:spacing w:after="120" w:line="240" w:lineRule="auto"/>
        <w:ind w:left="0" w:right="389" w:firstLine="0"/>
        <w:jc w:val="both"/>
        <w:rPr>
          <w:rFonts w:ascii="Times New Roman" w:hAnsi="Times New Roman"/>
          <w:b/>
          <w:sz w:val="16"/>
          <w:szCs w:val="16"/>
        </w:rPr>
      </w:pPr>
      <w:r w:rsidRPr="0041494D">
        <w:rPr>
          <w:rFonts w:ascii="Times New Roman" w:hAnsi="Times New Roman"/>
          <w:b/>
          <w:bCs/>
          <w:sz w:val="16"/>
          <w:szCs w:val="16"/>
          <w:lang w:val="ru"/>
        </w:rPr>
        <w:t xml:space="preserve">Сертификат происхождения </w:t>
      </w:r>
    </w:p>
    <w:p w14:paraId="2A6280CD" w14:textId="77777777" w:rsidR="006D7A6A" w:rsidRPr="0041494D" w:rsidRDefault="006D7A6A" w:rsidP="0041494D">
      <w:pPr>
        <w:tabs>
          <w:tab w:val="num" w:pos="360"/>
        </w:tabs>
        <w:spacing w:after="120" w:line="240" w:lineRule="auto"/>
        <w:ind w:right="389"/>
        <w:jc w:val="both"/>
        <w:rPr>
          <w:rFonts w:ascii="Times New Roman" w:hAnsi="Times New Roman"/>
          <w:b/>
          <w:sz w:val="16"/>
          <w:szCs w:val="16"/>
        </w:rPr>
      </w:pPr>
    </w:p>
    <w:p w14:paraId="1FF3F3AB" w14:textId="77777777" w:rsidR="006D7A6A" w:rsidRPr="0041494D" w:rsidRDefault="006D7A6A" w:rsidP="0041494D">
      <w:pPr>
        <w:tabs>
          <w:tab w:val="num" w:pos="360"/>
        </w:tabs>
        <w:spacing w:after="120" w:line="240" w:lineRule="auto"/>
        <w:ind w:right="389"/>
        <w:jc w:val="both"/>
        <w:rPr>
          <w:rFonts w:ascii="Times New Roman" w:hAnsi="Times New Roman"/>
          <w:sz w:val="16"/>
          <w:szCs w:val="16"/>
          <w:lang w:val="ru-RU"/>
        </w:rPr>
      </w:pPr>
      <w:r w:rsidRPr="0041494D">
        <w:rPr>
          <w:rFonts w:ascii="Times New Roman" w:hAnsi="Times New Roman"/>
          <w:sz w:val="16"/>
          <w:szCs w:val="16"/>
          <w:lang w:val="ru"/>
        </w:rPr>
        <w:t>Сертификат происхождения обычно составляется Поставщиком, но может быть подготовлен Грузоперевозчиком/ Агентом по транспортировке на основе информации, полученной из Коммерческого счета-фактуры и Упаковочного листа Поставщика.</w:t>
      </w:r>
    </w:p>
    <w:p w14:paraId="6CD7ADA0" w14:textId="55C369C1" w:rsidR="006D7A6A" w:rsidRDefault="006D7A6A" w:rsidP="0041494D">
      <w:pPr>
        <w:tabs>
          <w:tab w:val="num" w:pos="360"/>
        </w:tabs>
        <w:spacing w:after="120" w:line="240" w:lineRule="auto"/>
        <w:jc w:val="both"/>
        <w:rPr>
          <w:rFonts w:ascii="Times New Roman" w:hAnsi="Times New Roman"/>
          <w:sz w:val="16"/>
          <w:szCs w:val="16"/>
          <w:lang w:val="ru"/>
        </w:rPr>
      </w:pPr>
      <w:r w:rsidRPr="0041494D">
        <w:rPr>
          <w:rFonts w:ascii="Times New Roman" w:hAnsi="Times New Roman"/>
          <w:sz w:val="16"/>
          <w:szCs w:val="16"/>
          <w:lang w:val="ru"/>
        </w:rPr>
        <w:t xml:space="preserve">Если в соответствии с Договором поставки или Заказом на отгрузку необходимо, чтобы Поставщик подготовил Сертификат происхождения, Поставщик должен указать тип товара, а также полное наименование и адрес производителя отправляемых товаров. </w:t>
      </w:r>
    </w:p>
    <w:p w14:paraId="44BCF1D9" w14:textId="77777777" w:rsidR="0041494D" w:rsidRPr="0041494D" w:rsidRDefault="0041494D" w:rsidP="0041494D">
      <w:pPr>
        <w:tabs>
          <w:tab w:val="num" w:pos="360"/>
        </w:tabs>
        <w:spacing w:after="120" w:line="240" w:lineRule="auto"/>
        <w:jc w:val="both"/>
        <w:rPr>
          <w:rFonts w:ascii="Times New Roman" w:hAnsi="Times New Roman"/>
          <w:sz w:val="16"/>
          <w:szCs w:val="16"/>
          <w:lang w:val="ru-RU"/>
        </w:rPr>
      </w:pPr>
    </w:p>
    <w:p w14:paraId="292CD068" w14:textId="0FDAA2F9" w:rsidR="006D7A6A" w:rsidRPr="0041494D" w:rsidRDefault="006D7A6A" w:rsidP="0041494D">
      <w:pPr>
        <w:pStyle w:val="9"/>
        <w:tabs>
          <w:tab w:val="clear" w:pos="360"/>
        </w:tabs>
        <w:spacing w:after="120"/>
        <w:ind w:left="0" w:firstLine="0"/>
        <w:rPr>
          <w:rFonts w:ascii="Times New Roman" w:hAnsi="Times New Roman"/>
          <w:sz w:val="16"/>
          <w:szCs w:val="16"/>
          <w:u w:val="single"/>
          <w:lang w:val="ru-RU"/>
        </w:rPr>
      </w:pPr>
      <w:r w:rsidRPr="0041494D">
        <w:rPr>
          <w:rFonts w:ascii="Times New Roman" w:hAnsi="Times New Roman"/>
          <w:bCs/>
          <w:sz w:val="16"/>
          <w:szCs w:val="16"/>
          <w:u w:val="single"/>
          <w:lang w:val="ru"/>
        </w:rPr>
        <w:lastRenderedPageBreak/>
        <w:t>ЧАСТЬ II - ИНСТРУКЦИИ ПО ОТГРУЗКЕ</w:t>
      </w:r>
    </w:p>
    <w:p w14:paraId="44FD5C17" w14:textId="51AAE1FA"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lang w:val="ru-RU"/>
        </w:rPr>
      </w:pPr>
      <w:r w:rsidRPr="0041494D">
        <w:rPr>
          <w:rFonts w:ascii="Times New Roman" w:hAnsi="Times New Roman"/>
          <w:sz w:val="16"/>
          <w:szCs w:val="16"/>
          <w:lang w:val="ru"/>
        </w:rPr>
        <w:t>Частичные отгрузки допускаются, если это специально указано в Договоре поставки или Заказе на отгрузку и/или разрешено Специалистом по логистике или Специалистом по входящим грузам заранее.</w:t>
      </w:r>
    </w:p>
    <w:p w14:paraId="38F2D2E3"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lang w:val="ru-RU"/>
        </w:rPr>
      </w:pPr>
      <w:r w:rsidRPr="0041494D">
        <w:rPr>
          <w:rFonts w:ascii="Times New Roman" w:hAnsi="Times New Roman"/>
          <w:sz w:val="16"/>
          <w:szCs w:val="16"/>
          <w:lang w:val="ru"/>
        </w:rPr>
        <w:t>Частичные отгрузки должны сопровождаться удостоверяющими документами, и не должны истолковываться как выполнение обязательств Поставщика. Дополнительная оплата за упаковку, отгрузку или транспортировку не допускается, если иное не указано в Договоре поставки или Заказе на отгрузку. Каждая партия сопровождается упаковочными листами с разбивкой по позициям.</w:t>
      </w:r>
    </w:p>
    <w:p w14:paraId="1762A56D"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lang w:val="ru"/>
        </w:rPr>
      </w:pPr>
      <w:r w:rsidRPr="0041494D">
        <w:rPr>
          <w:rFonts w:ascii="Times New Roman" w:hAnsi="Times New Roman"/>
          <w:sz w:val="16"/>
          <w:szCs w:val="16"/>
          <w:lang w:val="ru"/>
        </w:rPr>
        <w:t>Все товары, полученные в согласованном Пункте доставки или в пункте конечного назначения сверх требований в Договоре поставки или Заказе на отгрузку, подлежат возврату в обмен на деньги за счет Поставщика.</w:t>
      </w:r>
    </w:p>
    <w:p w14:paraId="3E71174C"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lang w:val="ru"/>
        </w:rPr>
      </w:pPr>
      <w:r w:rsidRPr="0041494D">
        <w:rPr>
          <w:rFonts w:ascii="Times New Roman" w:hAnsi="Times New Roman"/>
          <w:sz w:val="16"/>
          <w:szCs w:val="16"/>
          <w:lang w:val="ru"/>
        </w:rPr>
        <w:t xml:space="preserve">Досрочная поставка разрешается по согласованию со Специалистом по логистике или Специалистом по входящим грузам. </w:t>
      </w:r>
    </w:p>
    <w:p w14:paraId="13978A24"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lang w:val="ru"/>
        </w:rPr>
      </w:pPr>
    </w:p>
    <w:p w14:paraId="379B3E27" w14:textId="77777777" w:rsidR="006D7A6A" w:rsidRPr="0041494D" w:rsidRDefault="006D7A6A" w:rsidP="0041494D">
      <w:pPr>
        <w:pStyle w:val="a3"/>
        <w:tabs>
          <w:tab w:val="right" w:pos="90"/>
          <w:tab w:val="num" w:pos="360"/>
          <w:tab w:val="decimal" w:pos="540"/>
        </w:tabs>
        <w:spacing w:after="120"/>
        <w:jc w:val="both"/>
        <w:rPr>
          <w:rFonts w:ascii="Times New Roman" w:hAnsi="Times New Roman"/>
          <w:b/>
          <w:bCs/>
          <w:sz w:val="16"/>
          <w:szCs w:val="16"/>
          <w:lang w:val="ru"/>
        </w:rPr>
      </w:pPr>
      <w:r w:rsidRPr="0041494D">
        <w:rPr>
          <w:rFonts w:ascii="Times New Roman" w:hAnsi="Times New Roman"/>
          <w:b/>
          <w:bCs/>
          <w:sz w:val="16"/>
          <w:szCs w:val="16"/>
          <w:lang w:val="ru"/>
        </w:rPr>
        <w:t>Поставщик должен соблюдать следующие требования:</w:t>
      </w:r>
    </w:p>
    <w:p w14:paraId="3C16371E" w14:textId="7211B3BD" w:rsidR="006D7A6A" w:rsidRPr="0041494D" w:rsidRDefault="00DC5962" w:rsidP="0041494D">
      <w:pPr>
        <w:pStyle w:val="a3"/>
        <w:tabs>
          <w:tab w:val="right" w:pos="90"/>
          <w:tab w:val="num" w:pos="360"/>
          <w:tab w:val="decimal" w:pos="540"/>
        </w:tabs>
        <w:spacing w:after="120"/>
        <w:jc w:val="both"/>
        <w:rPr>
          <w:rFonts w:ascii="Times New Roman" w:hAnsi="Times New Roman"/>
          <w:sz w:val="16"/>
          <w:szCs w:val="16"/>
          <w:lang w:val="ru"/>
        </w:rPr>
      </w:pPr>
      <w:r w:rsidRPr="00DC5962">
        <w:rPr>
          <w:rFonts w:ascii="Times New Roman" w:hAnsi="Times New Roman"/>
          <w:sz w:val="16"/>
          <w:szCs w:val="16"/>
          <w:lang w:val="ru"/>
        </w:rPr>
        <w:t>Поставщик</w:t>
      </w:r>
      <w:r w:rsidR="006D7A6A" w:rsidRPr="0041494D">
        <w:rPr>
          <w:rFonts w:ascii="Times New Roman" w:hAnsi="Times New Roman"/>
          <w:sz w:val="16"/>
          <w:szCs w:val="16"/>
          <w:lang w:val="ru"/>
        </w:rPr>
        <w:t xml:space="preserve"> обязан получить GREENLIGHT от Специалиста по логистике или Специалиста по входящим грузам Покупателя до отгрузки товара(</w:t>
      </w:r>
      <w:proofErr w:type="spellStart"/>
      <w:r w:rsidR="006D7A6A" w:rsidRPr="0041494D">
        <w:rPr>
          <w:rFonts w:ascii="Times New Roman" w:hAnsi="Times New Roman"/>
          <w:sz w:val="16"/>
          <w:szCs w:val="16"/>
          <w:lang w:val="ru"/>
        </w:rPr>
        <w:t>ов</w:t>
      </w:r>
      <w:proofErr w:type="spellEnd"/>
      <w:r w:rsidR="006D7A6A" w:rsidRPr="0041494D">
        <w:rPr>
          <w:rFonts w:ascii="Times New Roman" w:hAnsi="Times New Roman"/>
          <w:sz w:val="16"/>
          <w:szCs w:val="16"/>
          <w:lang w:val="ru"/>
        </w:rPr>
        <w:t>).</w:t>
      </w:r>
    </w:p>
    <w:p w14:paraId="3B4D5A1B"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lang w:val="ru"/>
        </w:rPr>
      </w:pPr>
      <w:r w:rsidRPr="0041494D">
        <w:rPr>
          <w:rFonts w:ascii="Times New Roman" w:hAnsi="Times New Roman"/>
          <w:sz w:val="16"/>
          <w:szCs w:val="16"/>
          <w:lang w:val="ru"/>
        </w:rPr>
        <w:t xml:space="preserve">Контактные лица для координации вопросов по логистике и курированию перевозок Покупателя с контактами указаны в Деталях заказа </w:t>
      </w:r>
    </w:p>
    <w:p w14:paraId="2186A057" w14:textId="5048A38D"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lang w:val="ru"/>
        </w:rPr>
      </w:pPr>
      <w:r w:rsidRPr="0041494D">
        <w:rPr>
          <w:rFonts w:ascii="Times New Roman" w:hAnsi="Times New Roman"/>
          <w:sz w:val="16"/>
          <w:szCs w:val="16"/>
          <w:lang w:val="ru"/>
        </w:rPr>
        <w:t>По готовности товара (</w:t>
      </w:r>
      <w:proofErr w:type="spellStart"/>
      <w:r w:rsidRPr="0041494D">
        <w:rPr>
          <w:rFonts w:ascii="Times New Roman" w:hAnsi="Times New Roman"/>
          <w:sz w:val="16"/>
          <w:szCs w:val="16"/>
          <w:lang w:val="ru"/>
        </w:rPr>
        <w:t>ов</w:t>
      </w:r>
      <w:proofErr w:type="spellEnd"/>
      <w:r w:rsidRPr="0041494D">
        <w:rPr>
          <w:rFonts w:ascii="Times New Roman" w:hAnsi="Times New Roman"/>
          <w:sz w:val="16"/>
          <w:szCs w:val="16"/>
          <w:lang w:val="ru"/>
        </w:rPr>
        <w:t xml:space="preserve">) к отгрузке Поставщик должен запросить форму чек-листа у Специалиста по логистике или Специалиста по входящим грузам Покупателя. При заполнении чек-листа Поставщик должен указать необходимую технику для разгрузки (кран, погрузчик и </w:t>
      </w:r>
      <w:r w:rsidR="00A56CA0" w:rsidRPr="0041494D">
        <w:rPr>
          <w:rFonts w:ascii="Times New Roman" w:hAnsi="Times New Roman"/>
          <w:sz w:val="16"/>
          <w:szCs w:val="16"/>
          <w:lang w:val="ru"/>
        </w:rPr>
        <w:t>т. д.</w:t>
      </w:r>
      <w:r w:rsidRPr="0041494D">
        <w:rPr>
          <w:rFonts w:ascii="Times New Roman" w:hAnsi="Times New Roman"/>
          <w:sz w:val="16"/>
          <w:szCs w:val="16"/>
          <w:lang w:val="ru"/>
        </w:rPr>
        <w:t>)</w:t>
      </w:r>
    </w:p>
    <w:p w14:paraId="44C1FDFA"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lang w:val="ru"/>
        </w:rPr>
      </w:pPr>
      <w:r w:rsidRPr="0041494D">
        <w:rPr>
          <w:rFonts w:ascii="Times New Roman" w:hAnsi="Times New Roman"/>
          <w:sz w:val="16"/>
          <w:szCs w:val="16"/>
          <w:lang w:val="ru"/>
        </w:rPr>
        <w:t>Необходимо получить утверждение заполненного Поставщиком чек-листа у Специалиста по логистике или Специалиста по входящим грузам Покупателя.</w:t>
      </w:r>
    </w:p>
    <w:p w14:paraId="61392786"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lang w:val="ru"/>
        </w:rPr>
      </w:pPr>
      <w:r w:rsidRPr="0041494D">
        <w:rPr>
          <w:rFonts w:ascii="Times New Roman" w:hAnsi="Times New Roman"/>
          <w:sz w:val="16"/>
          <w:szCs w:val="16"/>
          <w:lang w:val="ru"/>
        </w:rPr>
        <w:t>ЧАСЫ РАБОТЫ СКЛАДА: с 09:00 и до 16:00 часов ежедневно</w:t>
      </w:r>
    </w:p>
    <w:p w14:paraId="7EDB7E05"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lang w:val="ru"/>
        </w:rPr>
      </w:pPr>
      <w:r w:rsidRPr="0041494D">
        <w:rPr>
          <w:rFonts w:ascii="Times New Roman" w:hAnsi="Times New Roman"/>
          <w:sz w:val="16"/>
          <w:szCs w:val="16"/>
          <w:lang w:val="ru"/>
        </w:rPr>
        <w:t xml:space="preserve">В целях обеспечения безопасности, к заезду на территорию месторождения ТОО "KAZ Minerals </w:t>
      </w:r>
      <w:proofErr w:type="spellStart"/>
      <w:r w:rsidRPr="0041494D">
        <w:rPr>
          <w:rFonts w:ascii="Times New Roman" w:hAnsi="Times New Roman"/>
          <w:sz w:val="16"/>
          <w:szCs w:val="16"/>
          <w:lang w:val="ru"/>
        </w:rPr>
        <w:t>Aktogay</w:t>
      </w:r>
      <w:proofErr w:type="spellEnd"/>
      <w:r w:rsidRPr="0041494D">
        <w:rPr>
          <w:rFonts w:ascii="Times New Roman" w:hAnsi="Times New Roman"/>
          <w:sz w:val="16"/>
          <w:szCs w:val="16"/>
          <w:lang w:val="ru"/>
        </w:rPr>
        <w:t xml:space="preserve">" (КАЗ </w:t>
      </w:r>
      <w:proofErr w:type="spellStart"/>
      <w:r w:rsidRPr="0041494D">
        <w:rPr>
          <w:rFonts w:ascii="Times New Roman" w:hAnsi="Times New Roman"/>
          <w:sz w:val="16"/>
          <w:szCs w:val="16"/>
          <w:lang w:val="ru"/>
        </w:rPr>
        <w:t>Минералз</w:t>
      </w:r>
      <w:proofErr w:type="spellEnd"/>
      <w:r w:rsidRPr="0041494D">
        <w:rPr>
          <w:rFonts w:ascii="Times New Roman" w:hAnsi="Times New Roman"/>
          <w:sz w:val="16"/>
          <w:szCs w:val="16"/>
          <w:lang w:val="ru"/>
        </w:rPr>
        <w:t xml:space="preserve"> Актогай) допускаются только грузовые и/или полноприводные автомашины. Обязанностью Поставщика является отправка груза подходящим автотранспортом для осуществления беспрепятственной разгрузки на складе. Автотранспорт с товаром(и) должны иметь возможность боковой выгрузки.</w:t>
      </w:r>
    </w:p>
    <w:p w14:paraId="457E92D5"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lang w:val="ru"/>
        </w:rPr>
      </w:pPr>
      <w:r w:rsidRPr="0041494D">
        <w:rPr>
          <w:rFonts w:ascii="Times New Roman" w:hAnsi="Times New Roman"/>
          <w:sz w:val="16"/>
          <w:szCs w:val="16"/>
          <w:lang w:val="ru"/>
        </w:rPr>
        <w:t>Допускается отправка небольших грузов курьерской компанией.</w:t>
      </w:r>
    </w:p>
    <w:p w14:paraId="23D3C987"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lang w:val="ru"/>
        </w:rPr>
      </w:pPr>
      <w:r w:rsidRPr="0041494D">
        <w:rPr>
          <w:rFonts w:ascii="Times New Roman" w:hAnsi="Times New Roman"/>
          <w:sz w:val="16"/>
          <w:szCs w:val="16"/>
          <w:lang w:val="ru"/>
        </w:rPr>
        <w:t xml:space="preserve">Поставщик должен подготовить накладную на отпуск запасов на сторону в 2 (двух) экземплярах и отправить Покупателю с товаром(и). </w:t>
      </w:r>
    </w:p>
    <w:p w14:paraId="0EE6F2D9" w14:textId="745D56A0"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lang w:val="ru"/>
        </w:rPr>
      </w:pPr>
      <w:r w:rsidRPr="0041494D">
        <w:rPr>
          <w:rFonts w:ascii="Times New Roman" w:hAnsi="Times New Roman"/>
          <w:sz w:val="16"/>
          <w:szCs w:val="16"/>
          <w:lang w:val="ru"/>
        </w:rPr>
        <w:t>В случае поставки иностранных грузов Поставщик должен отправить</w:t>
      </w:r>
      <w:r w:rsidRPr="0041494D" w:rsidDel="00C373F7">
        <w:rPr>
          <w:rFonts w:ascii="Times New Roman" w:hAnsi="Times New Roman"/>
          <w:sz w:val="16"/>
          <w:szCs w:val="16"/>
          <w:lang w:val="ru"/>
        </w:rPr>
        <w:t xml:space="preserve"> </w:t>
      </w:r>
      <w:r w:rsidRPr="0041494D">
        <w:rPr>
          <w:rFonts w:ascii="Times New Roman" w:hAnsi="Times New Roman"/>
          <w:sz w:val="16"/>
          <w:szCs w:val="16"/>
          <w:lang w:val="ru"/>
        </w:rPr>
        <w:t xml:space="preserve">инвойс в 1 (одном) экземпляре с товаром(и) и 1 (одном) экземпляре по адресу: </w:t>
      </w:r>
      <w:r w:rsidR="0041494D">
        <w:rPr>
          <w:rFonts w:ascii="Times New Roman" w:hAnsi="Times New Roman"/>
          <w:sz w:val="16"/>
          <w:szCs w:val="16"/>
          <w:lang w:val="ru"/>
        </w:rPr>
        <w:t xml:space="preserve">Республика Казахстан, </w:t>
      </w:r>
      <w:r w:rsidRPr="0041494D">
        <w:rPr>
          <w:rFonts w:ascii="Times New Roman" w:hAnsi="Times New Roman"/>
          <w:sz w:val="16"/>
          <w:szCs w:val="16"/>
          <w:lang w:val="ru"/>
        </w:rPr>
        <w:t>050021, г.</w:t>
      </w:r>
      <w:r w:rsidR="0041494D">
        <w:rPr>
          <w:rFonts w:ascii="Times New Roman" w:hAnsi="Times New Roman"/>
          <w:sz w:val="16"/>
          <w:szCs w:val="16"/>
          <w:lang w:val="ru"/>
        </w:rPr>
        <w:t xml:space="preserve"> </w:t>
      </w:r>
      <w:r w:rsidRPr="0041494D">
        <w:rPr>
          <w:rFonts w:ascii="Times New Roman" w:hAnsi="Times New Roman"/>
          <w:sz w:val="16"/>
          <w:szCs w:val="16"/>
          <w:lang w:val="ru"/>
        </w:rPr>
        <w:t xml:space="preserve">Алматы, пр. Достык, 85А, Корпус 1. </w:t>
      </w:r>
    </w:p>
    <w:p w14:paraId="4CFF2827"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lang w:val="ru"/>
        </w:rPr>
      </w:pPr>
      <w:r w:rsidRPr="0041494D">
        <w:rPr>
          <w:rFonts w:ascii="Times New Roman" w:hAnsi="Times New Roman"/>
          <w:sz w:val="16"/>
          <w:szCs w:val="16"/>
          <w:lang w:val="ru"/>
        </w:rPr>
        <w:t xml:space="preserve">В накладной на отпуск запасов на сторону и инвойсе, Поставщик должен указывать номер Договора поставки и Заказа на отгрузку, если применимо, по которому производится поставка. Без указания номера Договора поставки и Заказа на отгрузку, если применимо, документы будут возвращены обратно Поставщику для корректировки документов за счет Поставщика. </w:t>
      </w:r>
    </w:p>
    <w:p w14:paraId="73B43848" w14:textId="47E48405"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lang w:val="ru"/>
        </w:rPr>
      </w:pPr>
      <w:r w:rsidRPr="0041494D">
        <w:rPr>
          <w:rFonts w:ascii="Times New Roman" w:hAnsi="Times New Roman"/>
          <w:sz w:val="16"/>
          <w:szCs w:val="16"/>
          <w:lang w:val="ru"/>
        </w:rPr>
        <w:t>На упаковке необходимо указывать номер продажи с отражением номера продаж в накладной на отпуск запасов на сторону Поставщика</w:t>
      </w:r>
      <w:r w:rsidR="0041494D">
        <w:rPr>
          <w:rFonts w:ascii="Times New Roman" w:hAnsi="Times New Roman"/>
          <w:sz w:val="16"/>
          <w:szCs w:val="16"/>
          <w:lang w:val="ru"/>
        </w:rPr>
        <w:t xml:space="preserve"> (если необходимо).</w:t>
      </w:r>
    </w:p>
    <w:p w14:paraId="63E0135F" w14:textId="1EE928D1"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lang w:val="ru"/>
        </w:rPr>
      </w:pPr>
      <w:r w:rsidRPr="0041494D">
        <w:rPr>
          <w:rFonts w:ascii="Times New Roman" w:hAnsi="Times New Roman"/>
          <w:sz w:val="16"/>
          <w:szCs w:val="16"/>
          <w:lang w:val="ru"/>
        </w:rPr>
        <w:t>Паллет</w:t>
      </w:r>
      <w:r w:rsidR="00E63985">
        <w:rPr>
          <w:rFonts w:ascii="Times New Roman" w:hAnsi="Times New Roman"/>
          <w:sz w:val="16"/>
          <w:szCs w:val="16"/>
          <w:lang w:val="ru"/>
        </w:rPr>
        <w:t>а</w:t>
      </w:r>
      <w:r w:rsidRPr="0041494D">
        <w:rPr>
          <w:rFonts w:ascii="Times New Roman" w:hAnsi="Times New Roman"/>
          <w:sz w:val="16"/>
          <w:szCs w:val="16"/>
          <w:lang w:val="ru"/>
        </w:rPr>
        <w:t>/ коробка/ящик должно сопровождаться упаковочным листом с указанием номера Договор</w:t>
      </w:r>
      <w:r w:rsidR="00ED1DD5">
        <w:rPr>
          <w:rFonts w:ascii="Times New Roman" w:hAnsi="Times New Roman"/>
          <w:sz w:val="16"/>
          <w:szCs w:val="16"/>
          <w:lang w:val="ru"/>
        </w:rPr>
        <w:t>а</w:t>
      </w:r>
      <w:r w:rsidRPr="0041494D">
        <w:rPr>
          <w:rFonts w:ascii="Times New Roman" w:hAnsi="Times New Roman"/>
          <w:sz w:val="16"/>
          <w:szCs w:val="16"/>
          <w:lang w:val="ru"/>
        </w:rPr>
        <w:t xml:space="preserve"> </w:t>
      </w:r>
      <w:r w:rsidR="00ED1DD5">
        <w:rPr>
          <w:rFonts w:ascii="Times New Roman" w:hAnsi="Times New Roman"/>
          <w:sz w:val="16"/>
          <w:szCs w:val="16"/>
          <w:lang w:val="ru"/>
        </w:rPr>
        <w:t>поставки и Заказа на отгрузку</w:t>
      </w:r>
      <w:r w:rsidRPr="0041494D">
        <w:rPr>
          <w:rFonts w:ascii="Times New Roman" w:hAnsi="Times New Roman"/>
          <w:sz w:val="16"/>
          <w:szCs w:val="16"/>
          <w:lang w:val="ru"/>
        </w:rPr>
        <w:t>, если применимо, которое должно быть вложено в каждое место. В упаковочном листе должны быть указаны товарные позиции, находящихся именно в данной коробке/ящике с указанием количества товара (</w:t>
      </w:r>
      <w:proofErr w:type="spellStart"/>
      <w:r w:rsidRPr="0041494D">
        <w:rPr>
          <w:rFonts w:ascii="Times New Roman" w:hAnsi="Times New Roman"/>
          <w:sz w:val="16"/>
          <w:szCs w:val="16"/>
          <w:lang w:val="ru"/>
        </w:rPr>
        <w:t>ов</w:t>
      </w:r>
      <w:proofErr w:type="spellEnd"/>
      <w:r w:rsidRPr="0041494D">
        <w:rPr>
          <w:rFonts w:ascii="Times New Roman" w:hAnsi="Times New Roman"/>
          <w:sz w:val="16"/>
          <w:szCs w:val="16"/>
          <w:lang w:val="ru"/>
        </w:rPr>
        <w:t>).</w:t>
      </w:r>
    </w:p>
    <w:p w14:paraId="26540F09"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lang w:val="ru"/>
        </w:rPr>
      </w:pPr>
      <w:r w:rsidRPr="0041494D">
        <w:rPr>
          <w:rFonts w:ascii="Times New Roman" w:hAnsi="Times New Roman"/>
          <w:sz w:val="16"/>
          <w:szCs w:val="16"/>
          <w:lang w:val="ru"/>
        </w:rPr>
        <w:t>Упаковка/коробка не должны быть повреждёнными</w:t>
      </w:r>
    </w:p>
    <w:p w14:paraId="01D198DA"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lang w:val="ru"/>
        </w:rPr>
      </w:pPr>
      <w:r w:rsidRPr="0041494D">
        <w:rPr>
          <w:rFonts w:ascii="Times New Roman" w:hAnsi="Times New Roman"/>
          <w:sz w:val="16"/>
          <w:szCs w:val="16"/>
          <w:lang w:val="ru"/>
        </w:rPr>
        <w:t>Товар (ы) должны быть размещены на паллете</w:t>
      </w:r>
    </w:p>
    <w:p w14:paraId="60E188BC" w14:textId="78EAAD50"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lang w:val="ru"/>
        </w:rPr>
      </w:pPr>
      <w:r w:rsidRPr="0041494D">
        <w:rPr>
          <w:rFonts w:ascii="Times New Roman" w:hAnsi="Times New Roman"/>
          <w:sz w:val="16"/>
          <w:szCs w:val="16"/>
          <w:lang w:val="ru"/>
        </w:rPr>
        <w:t xml:space="preserve">Товар(ы), такие как: зубья, ножи гребёнки и </w:t>
      </w:r>
      <w:r w:rsidR="00AD3C7E" w:rsidRPr="0041494D">
        <w:rPr>
          <w:rFonts w:ascii="Times New Roman" w:hAnsi="Times New Roman"/>
          <w:sz w:val="16"/>
          <w:szCs w:val="16"/>
          <w:lang w:val="ru"/>
        </w:rPr>
        <w:t>т. д.</w:t>
      </w:r>
      <w:r w:rsidRPr="0041494D">
        <w:rPr>
          <w:rFonts w:ascii="Times New Roman" w:hAnsi="Times New Roman"/>
          <w:sz w:val="16"/>
          <w:szCs w:val="16"/>
          <w:lang w:val="ru"/>
        </w:rPr>
        <w:t xml:space="preserve"> (тяжелые металлические ТМЦ) должны быть размещены на паллете в один ярус</w:t>
      </w:r>
    </w:p>
    <w:p w14:paraId="47476E37" w14:textId="6B68D5D4" w:rsidR="006D7A6A" w:rsidRPr="0041494D" w:rsidRDefault="006D7A6A" w:rsidP="0041494D">
      <w:pPr>
        <w:pStyle w:val="a3"/>
        <w:tabs>
          <w:tab w:val="right" w:pos="90"/>
          <w:tab w:val="num" w:pos="360"/>
          <w:tab w:val="decimal" w:pos="540"/>
        </w:tabs>
        <w:spacing w:after="120"/>
        <w:jc w:val="both"/>
        <w:rPr>
          <w:rFonts w:ascii="Times New Roman" w:hAnsi="Times New Roman"/>
          <w:color w:val="000000"/>
          <w:sz w:val="16"/>
          <w:szCs w:val="16"/>
          <w:lang w:val="ru-RU"/>
        </w:rPr>
      </w:pPr>
      <w:r w:rsidRPr="0041494D">
        <w:rPr>
          <w:rFonts w:ascii="Times New Roman" w:hAnsi="Times New Roman"/>
          <w:sz w:val="16"/>
          <w:szCs w:val="16"/>
          <w:lang w:val="ru"/>
        </w:rPr>
        <w:t>Масло и смазки должны быть размещены</w:t>
      </w:r>
      <w:r w:rsidRPr="0041494D">
        <w:rPr>
          <w:rFonts w:ascii="Times New Roman" w:hAnsi="Times New Roman"/>
          <w:color w:val="000000"/>
          <w:sz w:val="16"/>
          <w:szCs w:val="16"/>
          <w:lang w:val="ru-RU"/>
        </w:rPr>
        <w:t xml:space="preserve"> в один ярус на паллете на автотранспорте</w:t>
      </w:r>
    </w:p>
    <w:p w14:paraId="2FE02997" w14:textId="77777777" w:rsidR="006D7A6A" w:rsidRPr="0041494D" w:rsidRDefault="006D7A6A" w:rsidP="0041494D">
      <w:pPr>
        <w:pStyle w:val="a3"/>
        <w:tabs>
          <w:tab w:val="right" w:pos="90"/>
          <w:tab w:val="num" w:pos="360"/>
          <w:tab w:val="decimal" w:pos="540"/>
        </w:tabs>
        <w:spacing w:after="120"/>
        <w:jc w:val="both"/>
        <w:rPr>
          <w:rFonts w:ascii="Times New Roman" w:hAnsi="Times New Roman"/>
          <w:color w:val="000000"/>
          <w:sz w:val="16"/>
          <w:szCs w:val="16"/>
          <w:lang w:val="ru-RU"/>
        </w:rPr>
      </w:pPr>
    </w:p>
    <w:p w14:paraId="1A5BFD43" w14:textId="394D2F6A" w:rsidR="006D7A6A" w:rsidRPr="0041494D" w:rsidRDefault="006D7A6A" w:rsidP="0041494D">
      <w:pPr>
        <w:pStyle w:val="a3"/>
        <w:tabs>
          <w:tab w:val="right" w:pos="90"/>
          <w:tab w:val="num" w:pos="360"/>
          <w:tab w:val="decimal" w:pos="540"/>
        </w:tabs>
        <w:spacing w:after="120"/>
        <w:jc w:val="both"/>
        <w:rPr>
          <w:rFonts w:ascii="Times New Roman" w:hAnsi="Times New Roman"/>
          <w:b/>
          <w:bCs/>
          <w:sz w:val="16"/>
          <w:szCs w:val="16"/>
          <w:lang w:val="ru"/>
        </w:rPr>
      </w:pPr>
      <w:r w:rsidRPr="0041494D">
        <w:rPr>
          <w:rFonts w:ascii="Times New Roman" w:hAnsi="Times New Roman"/>
          <w:b/>
          <w:bCs/>
          <w:sz w:val="16"/>
          <w:szCs w:val="16"/>
          <w:lang w:val="ru"/>
        </w:rPr>
        <w:t>ТРЕБОВАНИЯ ПО ТЕХНИКЕ БЕЗОПАСНОСТИ</w:t>
      </w:r>
    </w:p>
    <w:p w14:paraId="6120C514" w14:textId="77777777" w:rsidR="006D7A6A" w:rsidRPr="0041494D" w:rsidRDefault="006D7A6A" w:rsidP="0041494D">
      <w:pPr>
        <w:pStyle w:val="a3"/>
        <w:tabs>
          <w:tab w:val="right" w:pos="90"/>
          <w:tab w:val="num" w:pos="360"/>
          <w:tab w:val="decimal" w:pos="540"/>
        </w:tabs>
        <w:spacing w:after="120"/>
        <w:jc w:val="both"/>
        <w:rPr>
          <w:rFonts w:ascii="Times New Roman" w:hAnsi="Times New Roman"/>
          <w:b/>
          <w:bCs/>
          <w:sz w:val="16"/>
          <w:szCs w:val="16"/>
          <w:lang w:val="ru"/>
        </w:rPr>
      </w:pPr>
    </w:p>
    <w:p w14:paraId="560FBF8A" w14:textId="77777777" w:rsidR="006D7A6A" w:rsidRPr="0041494D" w:rsidRDefault="006D7A6A" w:rsidP="0041494D">
      <w:pPr>
        <w:pStyle w:val="a3"/>
        <w:tabs>
          <w:tab w:val="right" w:pos="90"/>
          <w:tab w:val="num" w:pos="360"/>
          <w:tab w:val="decimal" w:pos="540"/>
        </w:tabs>
        <w:spacing w:after="120"/>
        <w:jc w:val="both"/>
        <w:rPr>
          <w:rFonts w:ascii="Times New Roman" w:hAnsi="Times New Roman"/>
          <w:sz w:val="16"/>
          <w:szCs w:val="16"/>
          <w:lang w:val="ru"/>
        </w:rPr>
      </w:pPr>
      <w:r w:rsidRPr="0041494D">
        <w:rPr>
          <w:rFonts w:ascii="Times New Roman" w:hAnsi="Times New Roman"/>
          <w:sz w:val="16"/>
          <w:szCs w:val="16"/>
          <w:lang w:val="ru"/>
        </w:rPr>
        <w:t>Прибывающий персонал Поставщика, в том числе водители, привозящие грузы обязаны иметь средства индивидуальной защиты (СИЗ): 1) каска, 2) очки, 3) светоотражающая жилетка, 4) защитные ботинки с металлическими носком. 5) штаны и 6) рубашка с длинными рукавами. Сотрудники Поставщика без СИЗ не будут допущены на территорию предприятия Покупателя.</w:t>
      </w:r>
    </w:p>
    <w:p w14:paraId="353406EC" w14:textId="41358CB9" w:rsidR="006D7A6A" w:rsidRPr="0041494D" w:rsidRDefault="006D7A6A" w:rsidP="0041494D">
      <w:pPr>
        <w:pStyle w:val="a3"/>
        <w:tabs>
          <w:tab w:val="right" w:pos="90"/>
          <w:tab w:val="num" w:pos="360"/>
          <w:tab w:val="decimal" w:pos="540"/>
        </w:tabs>
        <w:spacing w:after="120"/>
        <w:jc w:val="both"/>
        <w:rPr>
          <w:rFonts w:ascii="Times New Roman" w:hAnsi="Times New Roman"/>
          <w:color w:val="000000"/>
          <w:sz w:val="16"/>
          <w:szCs w:val="16"/>
          <w:lang w:val="ru-RU"/>
        </w:rPr>
      </w:pPr>
      <w:r w:rsidRPr="0041494D">
        <w:rPr>
          <w:rFonts w:ascii="Times New Roman" w:hAnsi="Times New Roman"/>
          <w:sz w:val="16"/>
          <w:szCs w:val="16"/>
          <w:lang w:val="ru"/>
        </w:rPr>
        <w:t>Прибывающие сотрудники Поставщика, в том числе водители, привозящие грузы должны быть в трезвом состоянии и не иметь в наличии алкогольные напитки и психоактивные вещества. Сотрудники Поставщика в состоянии алкогольного или наркотического опьянения не будут допущены</w:t>
      </w:r>
      <w:r w:rsidRPr="0041494D">
        <w:rPr>
          <w:rFonts w:ascii="Times New Roman" w:hAnsi="Times New Roman"/>
          <w:color w:val="000000"/>
          <w:sz w:val="16"/>
          <w:szCs w:val="16"/>
          <w:lang w:val="ru-RU"/>
        </w:rPr>
        <w:t xml:space="preserve"> на территорию предприятия Покупателя.</w:t>
      </w:r>
    </w:p>
    <w:p w14:paraId="3E6463BB" w14:textId="77777777" w:rsidR="006D7A6A" w:rsidRPr="0041494D" w:rsidRDefault="006D7A6A" w:rsidP="0041494D">
      <w:pPr>
        <w:pStyle w:val="a3"/>
        <w:tabs>
          <w:tab w:val="right" w:pos="90"/>
          <w:tab w:val="num" w:pos="360"/>
          <w:tab w:val="decimal" w:pos="540"/>
        </w:tabs>
        <w:spacing w:after="120"/>
        <w:jc w:val="both"/>
        <w:rPr>
          <w:rFonts w:ascii="Times New Roman" w:hAnsi="Times New Roman"/>
          <w:color w:val="000000"/>
          <w:sz w:val="16"/>
          <w:szCs w:val="16"/>
          <w:lang w:val="ru-RU"/>
        </w:rPr>
      </w:pPr>
    </w:p>
    <w:p w14:paraId="27FA53E4" w14:textId="0EEFFDAD" w:rsidR="006D7A6A" w:rsidRPr="0041494D" w:rsidRDefault="006D7A6A" w:rsidP="0041494D">
      <w:pPr>
        <w:tabs>
          <w:tab w:val="left" w:pos="0"/>
          <w:tab w:val="left" w:pos="360"/>
          <w:tab w:val="left" w:pos="1080"/>
        </w:tabs>
        <w:spacing w:after="120" w:line="240" w:lineRule="auto"/>
        <w:jc w:val="both"/>
        <w:rPr>
          <w:rFonts w:ascii="Times New Roman" w:hAnsi="Times New Roman"/>
          <w:b/>
          <w:sz w:val="16"/>
          <w:szCs w:val="16"/>
          <w:lang w:val="ru-RU"/>
        </w:rPr>
      </w:pPr>
      <w:r w:rsidRPr="0041494D">
        <w:rPr>
          <w:rFonts w:ascii="Times New Roman" w:hAnsi="Times New Roman"/>
          <w:sz w:val="16"/>
          <w:szCs w:val="16"/>
          <w:lang w:val="ru"/>
        </w:rPr>
        <w:t xml:space="preserve"> </w:t>
      </w:r>
      <w:r w:rsidRPr="0041494D">
        <w:rPr>
          <w:rFonts w:ascii="Times New Roman" w:hAnsi="Times New Roman"/>
          <w:b/>
          <w:bCs/>
          <w:sz w:val="16"/>
          <w:szCs w:val="16"/>
          <w:lang w:val="ru"/>
        </w:rPr>
        <w:t>Рабочая Инструкция по самовывозу для Экспедитора</w:t>
      </w:r>
    </w:p>
    <w:p w14:paraId="152F3619" w14:textId="010A32D7" w:rsidR="006D7A6A" w:rsidRPr="0041494D" w:rsidRDefault="006D7A6A" w:rsidP="0041494D">
      <w:pPr>
        <w:tabs>
          <w:tab w:val="left" w:pos="0"/>
          <w:tab w:val="left" w:pos="360"/>
          <w:tab w:val="left" w:pos="1080"/>
        </w:tabs>
        <w:spacing w:after="120" w:line="240" w:lineRule="auto"/>
        <w:jc w:val="both"/>
        <w:rPr>
          <w:rFonts w:ascii="Times New Roman" w:hAnsi="Times New Roman"/>
          <w:sz w:val="16"/>
          <w:szCs w:val="16"/>
          <w:lang w:val="ru-RU"/>
        </w:rPr>
      </w:pPr>
      <w:r w:rsidRPr="0041494D">
        <w:rPr>
          <w:rFonts w:ascii="Times New Roman" w:hAnsi="Times New Roman"/>
          <w:sz w:val="16"/>
          <w:szCs w:val="16"/>
          <w:lang w:val="ru"/>
        </w:rPr>
        <w:t xml:space="preserve"> По указанию Менеджера по логистике Экспедитор уполномочен осуществлять следующие действия по согласованию непосредственно с </w:t>
      </w:r>
      <w:r w:rsidR="00100C08" w:rsidRPr="00100C08">
        <w:rPr>
          <w:rFonts w:ascii="Times New Roman" w:hAnsi="Times New Roman"/>
          <w:sz w:val="16"/>
          <w:szCs w:val="16"/>
          <w:lang w:val="ru-RU"/>
        </w:rPr>
        <w:t xml:space="preserve">    </w:t>
      </w:r>
      <w:r w:rsidRPr="0041494D">
        <w:rPr>
          <w:rFonts w:ascii="Times New Roman" w:hAnsi="Times New Roman"/>
          <w:sz w:val="16"/>
          <w:szCs w:val="16"/>
          <w:lang w:val="ru"/>
        </w:rPr>
        <w:t xml:space="preserve">Поставщиком: </w:t>
      </w:r>
    </w:p>
    <w:p w14:paraId="4F3B1F9E" w14:textId="77777777" w:rsidR="006D7A6A" w:rsidRPr="0041494D" w:rsidRDefault="006D7A6A" w:rsidP="0041494D">
      <w:pPr>
        <w:numPr>
          <w:ilvl w:val="0"/>
          <w:numId w:val="12"/>
        </w:numPr>
        <w:tabs>
          <w:tab w:val="clear" w:pos="1095"/>
          <w:tab w:val="left" w:pos="0"/>
          <w:tab w:val="left" w:pos="360"/>
          <w:tab w:val="num" w:pos="735"/>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
        </w:rPr>
        <w:lastRenderedPageBreak/>
        <w:t>Согласовывать условия отгрузки с Поставщиком</w:t>
      </w:r>
    </w:p>
    <w:p w14:paraId="2A38D5A1" w14:textId="314FEE83" w:rsidR="006D7A6A" w:rsidRPr="0041494D" w:rsidRDefault="006D7A6A" w:rsidP="0041494D">
      <w:pPr>
        <w:numPr>
          <w:ilvl w:val="0"/>
          <w:numId w:val="12"/>
        </w:numPr>
        <w:tabs>
          <w:tab w:val="clear" w:pos="1095"/>
          <w:tab w:val="left" w:pos="0"/>
          <w:tab w:val="left" w:pos="360"/>
          <w:tab w:val="num" w:pos="735"/>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
        </w:rPr>
        <w:t>Выдавать инструкци</w:t>
      </w:r>
      <w:r w:rsidR="000676B6">
        <w:rPr>
          <w:rFonts w:ascii="Times New Roman" w:hAnsi="Times New Roman"/>
          <w:sz w:val="16"/>
          <w:szCs w:val="16"/>
          <w:lang w:val="ru"/>
        </w:rPr>
        <w:t>и</w:t>
      </w:r>
      <w:r w:rsidRPr="0041494D">
        <w:rPr>
          <w:rFonts w:ascii="Times New Roman" w:hAnsi="Times New Roman"/>
          <w:sz w:val="16"/>
          <w:szCs w:val="16"/>
          <w:lang w:val="ru"/>
        </w:rPr>
        <w:t xml:space="preserve"> по доставке Поставщику/или Экспортному упаковщику Поставщика</w:t>
      </w:r>
    </w:p>
    <w:p w14:paraId="6168442C" w14:textId="77777777" w:rsidR="006D7A6A" w:rsidRPr="0041494D" w:rsidRDefault="006D7A6A" w:rsidP="0041494D">
      <w:pPr>
        <w:numPr>
          <w:ilvl w:val="0"/>
          <w:numId w:val="12"/>
        </w:numPr>
        <w:tabs>
          <w:tab w:val="clear" w:pos="1095"/>
          <w:tab w:val="left" w:pos="0"/>
          <w:tab w:val="left" w:pos="360"/>
          <w:tab w:val="num" w:pos="735"/>
        </w:tabs>
        <w:spacing w:after="120" w:line="240" w:lineRule="auto"/>
        <w:ind w:left="0" w:firstLine="0"/>
        <w:jc w:val="both"/>
        <w:rPr>
          <w:rFonts w:ascii="Times New Roman" w:hAnsi="Times New Roman"/>
          <w:sz w:val="16"/>
          <w:szCs w:val="16"/>
          <w:lang w:val="ru-RU"/>
        </w:rPr>
      </w:pPr>
      <w:r w:rsidRPr="0041494D">
        <w:rPr>
          <w:rFonts w:ascii="Times New Roman" w:hAnsi="Times New Roman"/>
          <w:sz w:val="16"/>
          <w:szCs w:val="16"/>
          <w:lang w:val="ru"/>
        </w:rPr>
        <w:t>Оказывать помощь Поставщику по требованиям документации.</w:t>
      </w:r>
    </w:p>
    <w:p w14:paraId="780C3F25" w14:textId="77777777" w:rsidR="006D7A6A" w:rsidRPr="0041494D" w:rsidRDefault="006D7A6A" w:rsidP="0041494D">
      <w:pPr>
        <w:tabs>
          <w:tab w:val="left" w:pos="0"/>
          <w:tab w:val="left" w:pos="360"/>
        </w:tabs>
        <w:spacing w:after="120" w:line="240" w:lineRule="auto"/>
        <w:ind w:left="1095"/>
        <w:jc w:val="both"/>
        <w:rPr>
          <w:rFonts w:ascii="Times New Roman" w:hAnsi="Times New Roman"/>
          <w:sz w:val="16"/>
          <w:szCs w:val="16"/>
          <w:lang w:val="ru-RU"/>
        </w:rPr>
      </w:pPr>
    </w:p>
    <w:p w14:paraId="08DF759E" w14:textId="77777777" w:rsidR="006D7A6A" w:rsidRPr="0041494D" w:rsidRDefault="006D7A6A" w:rsidP="00100C08">
      <w:pPr>
        <w:tabs>
          <w:tab w:val="left" w:pos="0"/>
        </w:tabs>
        <w:spacing w:after="120" w:line="240" w:lineRule="auto"/>
        <w:ind w:right="389"/>
        <w:jc w:val="both"/>
        <w:rPr>
          <w:rFonts w:ascii="Times New Roman" w:hAnsi="Times New Roman"/>
          <w:sz w:val="16"/>
          <w:szCs w:val="16"/>
          <w:lang w:val="ru-RU"/>
        </w:rPr>
      </w:pPr>
      <w:r w:rsidRPr="0041494D">
        <w:rPr>
          <w:rFonts w:ascii="Times New Roman" w:hAnsi="Times New Roman"/>
          <w:sz w:val="16"/>
          <w:szCs w:val="16"/>
          <w:lang w:val="ru"/>
        </w:rPr>
        <w:t xml:space="preserve">Поставщики должны связаться с Экспедитором для получения инструкций по доставке. </w:t>
      </w:r>
    </w:p>
    <w:p w14:paraId="2EB23C75" w14:textId="77777777" w:rsidR="006D7A6A" w:rsidRPr="0041494D" w:rsidRDefault="006D7A6A" w:rsidP="0041494D">
      <w:pPr>
        <w:tabs>
          <w:tab w:val="left" w:pos="-90"/>
          <w:tab w:val="left" w:pos="270"/>
          <w:tab w:val="left" w:pos="360"/>
          <w:tab w:val="left" w:pos="1440"/>
        </w:tabs>
        <w:spacing w:after="120" w:line="240" w:lineRule="auto"/>
        <w:jc w:val="both"/>
        <w:rPr>
          <w:rFonts w:ascii="Times New Roman" w:hAnsi="Times New Roman"/>
          <w:sz w:val="16"/>
          <w:szCs w:val="16"/>
          <w:lang w:val="ru"/>
        </w:rPr>
      </w:pPr>
    </w:p>
    <w:p w14:paraId="31B36FD5" w14:textId="32B040C9" w:rsidR="006D7A6A" w:rsidRPr="0041494D" w:rsidRDefault="006D7A6A" w:rsidP="0041494D">
      <w:pPr>
        <w:tabs>
          <w:tab w:val="left" w:pos="-90"/>
          <w:tab w:val="left" w:pos="270"/>
          <w:tab w:val="left" w:pos="360"/>
          <w:tab w:val="left" w:pos="1440"/>
        </w:tabs>
        <w:spacing w:after="120" w:line="240" w:lineRule="auto"/>
        <w:jc w:val="both"/>
        <w:rPr>
          <w:rFonts w:ascii="Times New Roman" w:hAnsi="Times New Roman"/>
          <w:b/>
          <w:sz w:val="16"/>
          <w:szCs w:val="16"/>
          <w:u w:val="single"/>
          <w:lang w:val="ru-RU"/>
        </w:rPr>
      </w:pPr>
      <w:r w:rsidRPr="0041494D">
        <w:rPr>
          <w:rFonts w:ascii="Times New Roman" w:hAnsi="Times New Roman"/>
          <w:b/>
          <w:bCs/>
          <w:sz w:val="16"/>
          <w:szCs w:val="16"/>
          <w:u w:val="single"/>
          <w:lang w:val="ru"/>
        </w:rPr>
        <w:t>ЧАСТЬ III</w:t>
      </w:r>
      <w:bookmarkStart w:id="0" w:name="_Toc456419311"/>
      <w:r w:rsidRPr="0041494D">
        <w:rPr>
          <w:rFonts w:ascii="Times New Roman" w:hAnsi="Times New Roman"/>
          <w:b/>
          <w:bCs/>
          <w:sz w:val="16"/>
          <w:szCs w:val="16"/>
          <w:u w:val="single"/>
          <w:lang w:val="ru"/>
        </w:rPr>
        <w:t xml:space="preserve"> – </w:t>
      </w:r>
      <w:bookmarkEnd w:id="0"/>
      <w:r w:rsidRPr="0041494D">
        <w:rPr>
          <w:rFonts w:ascii="Times New Roman" w:hAnsi="Times New Roman"/>
          <w:b/>
          <w:bCs/>
          <w:sz w:val="16"/>
          <w:szCs w:val="16"/>
          <w:u w:val="single"/>
          <w:lang w:val="ru"/>
        </w:rPr>
        <w:t>ПЕРЕВЕС И НЕГАБАРИТНЫЙ ГРУЗ</w:t>
      </w:r>
    </w:p>
    <w:p w14:paraId="4BD60376" w14:textId="77777777" w:rsidR="006D7A6A" w:rsidRPr="0041494D" w:rsidRDefault="006D7A6A" w:rsidP="0041494D">
      <w:pPr>
        <w:tabs>
          <w:tab w:val="left" w:pos="-90"/>
          <w:tab w:val="left" w:pos="270"/>
          <w:tab w:val="left" w:pos="360"/>
          <w:tab w:val="left" w:pos="1440"/>
        </w:tabs>
        <w:spacing w:after="120" w:line="240" w:lineRule="auto"/>
        <w:jc w:val="both"/>
        <w:rPr>
          <w:rFonts w:ascii="Times New Roman" w:hAnsi="Times New Roman"/>
          <w:b/>
          <w:sz w:val="16"/>
          <w:szCs w:val="16"/>
          <w:lang w:val="ru-RU"/>
        </w:rPr>
      </w:pPr>
    </w:p>
    <w:p w14:paraId="6C4FB1D6" w14:textId="77777777" w:rsidR="006D7A6A" w:rsidRPr="0041494D" w:rsidRDefault="006D7A6A" w:rsidP="0041494D">
      <w:pPr>
        <w:pStyle w:val="IndexHeader3"/>
        <w:tabs>
          <w:tab w:val="clear" w:pos="90"/>
          <w:tab w:val="left" w:pos="-90"/>
        </w:tabs>
        <w:spacing w:after="120"/>
        <w:ind w:left="0"/>
        <w:jc w:val="both"/>
        <w:rPr>
          <w:rFonts w:ascii="Times New Roman" w:hAnsi="Times New Roman"/>
          <w:bCs/>
          <w:i w:val="0"/>
          <w:sz w:val="16"/>
          <w:szCs w:val="16"/>
          <w:lang w:val="ru-RU"/>
        </w:rPr>
      </w:pPr>
      <w:bookmarkStart w:id="1" w:name="_Toc456419312"/>
      <w:r w:rsidRPr="0041494D">
        <w:rPr>
          <w:rFonts w:ascii="Times New Roman" w:hAnsi="Times New Roman"/>
          <w:bCs/>
          <w:i w:val="0"/>
          <w:sz w:val="16"/>
          <w:szCs w:val="16"/>
          <w:lang w:val="ru"/>
        </w:rPr>
        <w:t>ОПРЕДЕЛЕНИЕ</w:t>
      </w:r>
      <w:bookmarkEnd w:id="1"/>
      <w:r w:rsidRPr="0041494D">
        <w:rPr>
          <w:rFonts w:ascii="Times New Roman" w:hAnsi="Times New Roman"/>
          <w:bCs/>
          <w:i w:val="0"/>
          <w:sz w:val="16"/>
          <w:szCs w:val="16"/>
          <w:lang w:val="ru"/>
        </w:rPr>
        <w:t>:</w:t>
      </w:r>
    </w:p>
    <w:p w14:paraId="48665521" w14:textId="77777777" w:rsidR="006D7A6A" w:rsidRPr="0041494D" w:rsidRDefault="006D7A6A" w:rsidP="0041494D">
      <w:pPr>
        <w:pStyle w:val="IndexHeader3"/>
        <w:tabs>
          <w:tab w:val="clear" w:pos="90"/>
          <w:tab w:val="left" w:pos="-90"/>
        </w:tabs>
        <w:spacing w:after="120"/>
        <w:ind w:left="0"/>
        <w:jc w:val="both"/>
        <w:rPr>
          <w:rFonts w:ascii="Times New Roman" w:hAnsi="Times New Roman"/>
          <w:b w:val="0"/>
          <w:i w:val="0"/>
          <w:sz w:val="16"/>
          <w:szCs w:val="16"/>
          <w:lang w:val="ru-RU"/>
        </w:rPr>
      </w:pPr>
    </w:p>
    <w:p w14:paraId="18DCAC88" w14:textId="3DECEAFB" w:rsidR="006D7A6A" w:rsidRPr="0041494D" w:rsidRDefault="006D7A6A" w:rsidP="0041494D">
      <w:pPr>
        <w:pStyle w:val="2"/>
        <w:tabs>
          <w:tab w:val="clear" w:pos="720"/>
          <w:tab w:val="left" w:pos="-90"/>
          <w:tab w:val="left" w:pos="0"/>
        </w:tabs>
        <w:spacing w:after="120"/>
        <w:ind w:left="0" w:firstLine="0"/>
        <w:jc w:val="both"/>
        <w:rPr>
          <w:rFonts w:ascii="Times New Roman" w:hAnsi="Times New Roman"/>
          <w:sz w:val="16"/>
          <w:szCs w:val="16"/>
          <w:lang w:val="ru-RU"/>
        </w:rPr>
      </w:pPr>
      <w:r w:rsidRPr="0041494D">
        <w:rPr>
          <w:rFonts w:ascii="Times New Roman" w:hAnsi="Times New Roman"/>
          <w:sz w:val="16"/>
          <w:szCs w:val="16"/>
          <w:lang w:val="ru"/>
        </w:rPr>
        <w:t xml:space="preserve">Крупногабаритными позициями для неделимых грузов и негабаритными грузами считаются все отдельные предметы (например, коробка, ящик, связка, сыпучий предмет и </w:t>
      </w:r>
      <w:r w:rsidR="007561B9" w:rsidRPr="0041494D">
        <w:rPr>
          <w:rFonts w:ascii="Times New Roman" w:hAnsi="Times New Roman"/>
          <w:sz w:val="16"/>
          <w:szCs w:val="16"/>
          <w:lang w:val="ru"/>
        </w:rPr>
        <w:t>т. д.</w:t>
      </w:r>
      <w:r w:rsidRPr="0041494D">
        <w:rPr>
          <w:rFonts w:ascii="Times New Roman" w:hAnsi="Times New Roman"/>
          <w:sz w:val="16"/>
          <w:szCs w:val="16"/>
          <w:lang w:val="ru"/>
        </w:rPr>
        <w:t>), превышающей следующие размеры или вес:</w:t>
      </w:r>
    </w:p>
    <w:p w14:paraId="64D39334" w14:textId="77777777" w:rsidR="006D7A6A" w:rsidRPr="0041494D" w:rsidRDefault="006D7A6A" w:rsidP="0041494D">
      <w:pPr>
        <w:pStyle w:val="2"/>
        <w:tabs>
          <w:tab w:val="clear" w:pos="720"/>
          <w:tab w:val="left" w:pos="0"/>
          <w:tab w:val="left" w:pos="1701"/>
        </w:tabs>
        <w:spacing w:after="120"/>
        <w:ind w:left="0" w:firstLine="0"/>
        <w:jc w:val="both"/>
        <w:rPr>
          <w:rFonts w:ascii="Times New Roman" w:hAnsi="Times New Roman"/>
          <w:sz w:val="16"/>
          <w:szCs w:val="16"/>
          <w:lang w:val="ru-RU"/>
        </w:rPr>
      </w:pPr>
    </w:p>
    <w:p w14:paraId="23C31BC4" w14:textId="77777777" w:rsidR="006D7A6A" w:rsidRPr="0041494D" w:rsidRDefault="006D7A6A" w:rsidP="0041494D">
      <w:pPr>
        <w:pStyle w:val="2"/>
        <w:tabs>
          <w:tab w:val="clear" w:pos="720"/>
          <w:tab w:val="left" w:pos="0"/>
          <w:tab w:val="left" w:pos="1701"/>
        </w:tabs>
        <w:spacing w:after="120"/>
        <w:ind w:left="0" w:firstLine="0"/>
        <w:jc w:val="both"/>
        <w:rPr>
          <w:rFonts w:ascii="Times New Roman" w:hAnsi="Times New Roman"/>
          <w:sz w:val="16"/>
          <w:szCs w:val="16"/>
          <w:lang w:val="ru-RU"/>
        </w:rPr>
      </w:pPr>
    </w:p>
    <w:p w14:paraId="0F0CFAEF" w14:textId="5068509B" w:rsidR="006D7A6A" w:rsidRPr="00D62564" w:rsidRDefault="006D7A6A" w:rsidP="0041494D">
      <w:pPr>
        <w:tabs>
          <w:tab w:val="left" w:pos="0"/>
          <w:tab w:val="left" w:pos="2835"/>
        </w:tabs>
        <w:spacing w:after="120" w:line="240" w:lineRule="auto"/>
        <w:jc w:val="both"/>
        <w:rPr>
          <w:rFonts w:ascii="Times New Roman" w:hAnsi="Times New Roman"/>
          <w:sz w:val="16"/>
          <w:szCs w:val="16"/>
          <w:lang w:val="ru"/>
        </w:rPr>
      </w:pPr>
      <w:r w:rsidRPr="0041494D">
        <w:rPr>
          <w:rFonts w:ascii="Times New Roman" w:hAnsi="Times New Roman"/>
          <w:sz w:val="16"/>
          <w:szCs w:val="16"/>
          <w:lang w:val="ru"/>
        </w:rPr>
        <w:t>Длина</w:t>
      </w:r>
      <w:r w:rsidRPr="0041494D">
        <w:rPr>
          <w:rFonts w:ascii="Times New Roman" w:hAnsi="Times New Roman"/>
          <w:sz w:val="16"/>
          <w:szCs w:val="16"/>
          <w:lang w:val="ru"/>
        </w:rPr>
        <w:tab/>
      </w:r>
      <w:r w:rsidRPr="0041494D">
        <w:rPr>
          <w:rFonts w:ascii="Times New Roman" w:hAnsi="Times New Roman"/>
          <w:sz w:val="16"/>
          <w:szCs w:val="16"/>
          <w:lang w:val="ru"/>
        </w:rPr>
        <w:tab/>
        <w:t xml:space="preserve">           </w:t>
      </w:r>
      <w:r w:rsidR="00D62564">
        <w:rPr>
          <w:rFonts w:ascii="Times New Roman" w:hAnsi="Times New Roman"/>
          <w:sz w:val="16"/>
          <w:szCs w:val="16"/>
          <w:lang w:val="ru"/>
        </w:rPr>
        <w:t xml:space="preserve">     </w:t>
      </w:r>
      <w:r w:rsidRPr="0041494D">
        <w:rPr>
          <w:rFonts w:ascii="Times New Roman" w:hAnsi="Times New Roman"/>
          <w:sz w:val="16"/>
          <w:szCs w:val="16"/>
          <w:lang w:val="ru"/>
        </w:rPr>
        <w:t xml:space="preserve"> 12.19 </w:t>
      </w:r>
      <w:r w:rsidRPr="0041494D">
        <w:rPr>
          <w:rFonts w:ascii="Times New Roman" w:hAnsi="Times New Roman"/>
          <w:sz w:val="16"/>
          <w:szCs w:val="16"/>
          <w:lang w:val="ru"/>
        </w:rPr>
        <w:tab/>
        <w:t>метров</w:t>
      </w:r>
    </w:p>
    <w:p w14:paraId="0003564E" w14:textId="77777777" w:rsidR="006D7A6A" w:rsidRPr="0041494D" w:rsidRDefault="006D7A6A" w:rsidP="0041494D">
      <w:pPr>
        <w:tabs>
          <w:tab w:val="left" w:pos="0"/>
          <w:tab w:val="left" w:pos="2835"/>
        </w:tabs>
        <w:spacing w:after="120" w:line="240" w:lineRule="auto"/>
        <w:jc w:val="both"/>
        <w:rPr>
          <w:rFonts w:ascii="Times New Roman" w:hAnsi="Times New Roman"/>
          <w:sz w:val="16"/>
          <w:szCs w:val="16"/>
          <w:lang w:val="ru-RU"/>
        </w:rPr>
      </w:pPr>
      <w:r w:rsidRPr="0041494D">
        <w:rPr>
          <w:rFonts w:ascii="Times New Roman" w:hAnsi="Times New Roman"/>
          <w:sz w:val="16"/>
          <w:szCs w:val="16"/>
          <w:lang w:val="ru"/>
        </w:rPr>
        <w:t>Ширина</w:t>
      </w:r>
      <w:r w:rsidRPr="0041494D">
        <w:rPr>
          <w:rFonts w:ascii="Times New Roman" w:hAnsi="Times New Roman"/>
          <w:sz w:val="16"/>
          <w:szCs w:val="16"/>
          <w:lang w:val="ru"/>
        </w:rPr>
        <w:tab/>
      </w:r>
      <w:r w:rsidRPr="0041494D">
        <w:rPr>
          <w:rFonts w:ascii="Times New Roman" w:hAnsi="Times New Roman"/>
          <w:sz w:val="16"/>
          <w:szCs w:val="16"/>
          <w:lang w:val="ru"/>
        </w:rPr>
        <w:tab/>
      </w:r>
      <w:r w:rsidRPr="0041494D">
        <w:rPr>
          <w:rFonts w:ascii="Times New Roman" w:hAnsi="Times New Roman"/>
          <w:sz w:val="16"/>
          <w:szCs w:val="16"/>
          <w:lang w:val="ru"/>
        </w:rPr>
        <w:tab/>
        <w:t>2.43</w:t>
      </w:r>
      <w:r w:rsidRPr="0041494D">
        <w:rPr>
          <w:rFonts w:ascii="Times New Roman" w:hAnsi="Times New Roman"/>
          <w:sz w:val="16"/>
          <w:szCs w:val="16"/>
          <w:lang w:val="ru"/>
        </w:rPr>
        <w:tab/>
        <w:t>метров</w:t>
      </w:r>
    </w:p>
    <w:p w14:paraId="1B1299A6" w14:textId="77777777" w:rsidR="006D7A6A" w:rsidRPr="0041494D" w:rsidRDefault="006D7A6A" w:rsidP="0041494D">
      <w:pPr>
        <w:tabs>
          <w:tab w:val="left" w:pos="0"/>
          <w:tab w:val="left" w:pos="2835"/>
        </w:tabs>
        <w:spacing w:after="120" w:line="240" w:lineRule="auto"/>
        <w:jc w:val="both"/>
        <w:rPr>
          <w:rFonts w:ascii="Times New Roman" w:hAnsi="Times New Roman"/>
          <w:sz w:val="16"/>
          <w:szCs w:val="16"/>
          <w:lang w:val="ru-RU"/>
        </w:rPr>
      </w:pPr>
      <w:r w:rsidRPr="0041494D">
        <w:rPr>
          <w:rFonts w:ascii="Times New Roman" w:hAnsi="Times New Roman"/>
          <w:sz w:val="16"/>
          <w:szCs w:val="16"/>
          <w:lang w:val="ru"/>
        </w:rPr>
        <w:t>Высота</w:t>
      </w:r>
      <w:r w:rsidRPr="0041494D">
        <w:rPr>
          <w:rFonts w:ascii="Times New Roman" w:hAnsi="Times New Roman"/>
          <w:sz w:val="16"/>
          <w:szCs w:val="16"/>
          <w:lang w:val="ru"/>
        </w:rPr>
        <w:tab/>
      </w:r>
      <w:r w:rsidRPr="0041494D">
        <w:rPr>
          <w:rFonts w:ascii="Times New Roman" w:hAnsi="Times New Roman"/>
          <w:sz w:val="16"/>
          <w:szCs w:val="16"/>
          <w:lang w:val="ru"/>
        </w:rPr>
        <w:tab/>
      </w:r>
      <w:r w:rsidRPr="0041494D">
        <w:rPr>
          <w:rFonts w:ascii="Times New Roman" w:hAnsi="Times New Roman"/>
          <w:sz w:val="16"/>
          <w:szCs w:val="16"/>
          <w:lang w:val="ru"/>
        </w:rPr>
        <w:tab/>
        <w:t xml:space="preserve">2.43 </w:t>
      </w:r>
      <w:r w:rsidRPr="0041494D">
        <w:rPr>
          <w:rFonts w:ascii="Times New Roman" w:hAnsi="Times New Roman"/>
          <w:sz w:val="16"/>
          <w:szCs w:val="16"/>
          <w:lang w:val="ru"/>
        </w:rPr>
        <w:tab/>
        <w:t xml:space="preserve">метров    </w:t>
      </w:r>
    </w:p>
    <w:p w14:paraId="339D2855" w14:textId="2A40DB07" w:rsidR="006D7A6A" w:rsidRPr="0041494D" w:rsidRDefault="006D7A6A" w:rsidP="0041494D">
      <w:pPr>
        <w:tabs>
          <w:tab w:val="left" w:pos="0"/>
          <w:tab w:val="left" w:pos="2835"/>
        </w:tabs>
        <w:spacing w:after="120" w:line="240" w:lineRule="auto"/>
        <w:jc w:val="both"/>
        <w:rPr>
          <w:rFonts w:ascii="Times New Roman" w:hAnsi="Times New Roman"/>
          <w:sz w:val="16"/>
          <w:szCs w:val="16"/>
          <w:lang w:val="ru-RU"/>
        </w:rPr>
      </w:pPr>
      <w:r w:rsidRPr="0041494D">
        <w:rPr>
          <w:rFonts w:ascii="Times New Roman" w:hAnsi="Times New Roman"/>
          <w:sz w:val="16"/>
          <w:szCs w:val="16"/>
          <w:lang w:val="ru"/>
        </w:rPr>
        <w:t xml:space="preserve">Отгрузочный </w:t>
      </w:r>
      <w:r w:rsidR="00A8215D" w:rsidRPr="0041494D">
        <w:rPr>
          <w:rFonts w:ascii="Times New Roman" w:hAnsi="Times New Roman"/>
          <w:sz w:val="16"/>
          <w:szCs w:val="16"/>
          <w:lang w:val="ru"/>
        </w:rPr>
        <w:t xml:space="preserve">вес </w:t>
      </w:r>
      <w:r w:rsidR="00A8215D" w:rsidRPr="0041494D">
        <w:rPr>
          <w:rFonts w:ascii="Times New Roman" w:hAnsi="Times New Roman"/>
          <w:sz w:val="16"/>
          <w:szCs w:val="16"/>
          <w:lang w:val="ru"/>
        </w:rPr>
        <w:tab/>
      </w:r>
      <w:r w:rsidRPr="0041494D">
        <w:rPr>
          <w:rFonts w:ascii="Times New Roman" w:hAnsi="Times New Roman"/>
          <w:sz w:val="16"/>
          <w:szCs w:val="16"/>
          <w:lang w:val="ru"/>
        </w:rPr>
        <w:t xml:space="preserve">   20</w:t>
      </w:r>
      <w:r w:rsidRPr="0041494D">
        <w:rPr>
          <w:rFonts w:ascii="Times New Roman" w:hAnsi="Times New Roman"/>
          <w:sz w:val="16"/>
          <w:szCs w:val="16"/>
          <w:lang w:val="ru"/>
        </w:rPr>
        <w:tab/>
        <w:t>метрических тонн</w:t>
      </w:r>
    </w:p>
    <w:p w14:paraId="2F2120EE" w14:textId="77777777" w:rsidR="006D7A6A" w:rsidRPr="0041494D" w:rsidRDefault="006D7A6A" w:rsidP="0041494D">
      <w:pPr>
        <w:pStyle w:val="a3"/>
        <w:spacing w:after="120"/>
        <w:ind w:left="360" w:right="389"/>
        <w:jc w:val="both"/>
        <w:rPr>
          <w:rFonts w:ascii="Times New Roman" w:hAnsi="Times New Roman"/>
          <w:sz w:val="16"/>
          <w:szCs w:val="16"/>
          <w:lang w:val="ru-RU"/>
        </w:rPr>
      </w:pPr>
    </w:p>
    <w:p w14:paraId="24F916B4" w14:textId="77777777" w:rsidR="006D7A6A" w:rsidRPr="0041494D" w:rsidRDefault="006D7A6A" w:rsidP="0041494D">
      <w:pPr>
        <w:pStyle w:val="a3"/>
        <w:tabs>
          <w:tab w:val="left" w:pos="9356"/>
        </w:tabs>
        <w:spacing w:after="120"/>
        <w:jc w:val="both"/>
        <w:rPr>
          <w:rFonts w:ascii="Times New Roman" w:hAnsi="Times New Roman"/>
          <w:sz w:val="16"/>
          <w:szCs w:val="16"/>
          <w:lang w:val="ru-RU"/>
        </w:rPr>
      </w:pPr>
      <w:r w:rsidRPr="0041494D">
        <w:rPr>
          <w:rFonts w:ascii="Times New Roman" w:hAnsi="Times New Roman"/>
          <w:sz w:val="16"/>
          <w:szCs w:val="16"/>
          <w:lang w:val="ru"/>
        </w:rPr>
        <w:t>Размеры негабаритных грузов представляют особую важность. Неточность может привести к задержке движения и чрезмерным расходам или повреждению груза.</w:t>
      </w:r>
    </w:p>
    <w:p w14:paraId="02E8B71F" w14:textId="77777777" w:rsidR="006D7A6A" w:rsidRPr="0041494D" w:rsidRDefault="006D7A6A" w:rsidP="0041494D">
      <w:pPr>
        <w:pStyle w:val="a3"/>
        <w:tabs>
          <w:tab w:val="left" w:pos="9356"/>
        </w:tabs>
        <w:spacing w:after="120"/>
        <w:jc w:val="both"/>
        <w:rPr>
          <w:rFonts w:ascii="Times New Roman" w:hAnsi="Times New Roman"/>
          <w:sz w:val="16"/>
          <w:szCs w:val="16"/>
          <w:lang w:val="ru-RU"/>
        </w:rPr>
      </w:pPr>
    </w:p>
    <w:p w14:paraId="34C5D32D" w14:textId="77777777" w:rsidR="006D7A6A" w:rsidRPr="0041494D" w:rsidRDefault="006D7A6A" w:rsidP="0041494D">
      <w:pPr>
        <w:pStyle w:val="a3"/>
        <w:tabs>
          <w:tab w:val="left" w:pos="9356"/>
        </w:tabs>
        <w:spacing w:after="120"/>
        <w:jc w:val="both"/>
        <w:rPr>
          <w:rFonts w:ascii="Times New Roman" w:hAnsi="Times New Roman"/>
          <w:sz w:val="16"/>
          <w:szCs w:val="16"/>
          <w:lang w:val="ru-RU"/>
        </w:rPr>
      </w:pPr>
      <w:r w:rsidRPr="0041494D">
        <w:rPr>
          <w:rFonts w:ascii="Times New Roman" w:hAnsi="Times New Roman"/>
          <w:sz w:val="16"/>
          <w:szCs w:val="16"/>
          <w:lang w:val="ru"/>
        </w:rPr>
        <w:t>Любые части материала или оборудования весом 45 000 кг или более требуют представления подробных «Чертежей отгрузки» менеджеру по логистике для рассмотрения и утверждения не менее чем за шесть (6) месяцев до обещанной даты поставки/отгрузки.</w:t>
      </w:r>
    </w:p>
    <w:p w14:paraId="24433C4E" w14:textId="77777777" w:rsidR="006D7A6A" w:rsidRPr="0041494D" w:rsidRDefault="006D7A6A" w:rsidP="0041494D">
      <w:pPr>
        <w:pStyle w:val="a3"/>
        <w:tabs>
          <w:tab w:val="left" w:pos="9356"/>
        </w:tabs>
        <w:spacing w:after="120"/>
        <w:jc w:val="both"/>
        <w:rPr>
          <w:rFonts w:ascii="Times New Roman" w:hAnsi="Times New Roman"/>
          <w:sz w:val="16"/>
          <w:szCs w:val="16"/>
          <w:lang w:val="ru-RU"/>
        </w:rPr>
      </w:pPr>
    </w:p>
    <w:p w14:paraId="426D5217" w14:textId="77777777" w:rsidR="006D7A6A" w:rsidRPr="0041494D" w:rsidRDefault="006D7A6A" w:rsidP="0041494D">
      <w:pPr>
        <w:pStyle w:val="a3"/>
        <w:tabs>
          <w:tab w:val="left" w:pos="9356"/>
        </w:tabs>
        <w:spacing w:after="120"/>
        <w:jc w:val="both"/>
        <w:rPr>
          <w:rFonts w:ascii="Times New Roman" w:hAnsi="Times New Roman"/>
          <w:sz w:val="16"/>
          <w:szCs w:val="16"/>
          <w:lang w:val="ru-RU"/>
        </w:rPr>
      </w:pPr>
      <w:r w:rsidRPr="0041494D">
        <w:rPr>
          <w:rFonts w:ascii="Times New Roman" w:hAnsi="Times New Roman"/>
          <w:sz w:val="16"/>
          <w:szCs w:val="16"/>
          <w:lang w:val="ru"/>
        </w:rPr>
        <w:t>К каждой части материала или оборудования весом 10 000 кг, но менее 45 000 кг или более 12,19 м в длину, или 2,43 м в ширину, или 2,43 м в высоту, Поставщик должен представить менеджеру по логистике «Чертежи отгрузки» для рассмотрения и утверждения не менее чем за три (3) месяца до обещанной даты поставки/отгрузки.</w:t>
      </w:r>
    </w:p>
    <w:p w14:paraId="76F32511" w14:textId="77777777" w:rsidR="006D7A6A" w:rsidRPr="0041494D" w:rsidRDefault="006D7A6A" w:rsidP="0041494D">
      <w:pPr>
        <w:pStyle w:val="a3"/>
        <w:tabs>
          <w:tab w:val="left" w:pos="9356"/>
        </w:tabs>
        <w:spacing w:after="120"/>
        <w:jc w:val="both"/>
        <w:rPr>
          <w:rFonts w:ascii="Times New Roman" w:hAnsi="Times New Roman"/>
          <w:sz w:val="16"/>
          <w:szCs w:val="16"/>
          <w:lang w:val="ru-RU"/>
        </w:rPr>
      </w:pPr>
    </w:p>
    <w:p w14:paraId="68E1E420" w14:textId="77777777" w:rsidR="006D7A6A" w:rsidRPr="0041494D" w:rsidRDefault="006D7A6A" w:rsidP="0041494D">
      <w:pPr>
        <w:pStyle w:val="a3"/>
        <w:tabs>
          <w:tab w:val="left" w:pos="9356"/>
        </w:tabs>
        <w:spacing w:after="120"/>
        <w:jc w:val="both"/>
        <w:rPr>
          <w:rFonts w:ascii="Times New Roman" w:hAnsi="Times New Roman"/>
          <w:sz w:val="16"/>
          <w:szCs w:val="16"/>
          <w:lang w:val="ru-RU"/>
        </w:rPr>
      </w:pPr>
      <w:r w:rsidRPr="0041494D">
        <w:rPr>
          <w:rFonts w:ascii="Times New Roman" w:hAnsi="Times New Roman"/>
          <w:sz w:val="16"/>
          <w:szCs w:val="16"/>
          <w:lang w:val="ru"/>
        </w:rPr>
        <w:t>Фактический вес брутто и габариты должны быть предоставлены Экспедитору как можно раньше до отгрузки, чтобы при необходимости планы отгрузки можно было изменить с минимальной задержкой или срывом.</w:t>
      </w:r>
    </w:p>
    <w:p w14:paraId="3CF98FA5" w14:textId="77777777" w:rsidR="006D7A6A" w:rsidRPr="0041494D" w:rsidRDefault="006D7A6A" w:rsidP="0041494D">
      <w:pPr>
        <w:pStyle w:val="IndexHeader3"/>
        <w:tabs>
          <w:tab w:val="decimal" w:pos="540"/>
          <w:tab w:val="left" w:pos="9356"/>
        </w:tabs>
        <w:spacing w:after="120"/>
        <w:ind w:left="0"/>
        <w:jc w:val="both"/>
        <w:rPr>
          <w:rFonts w:ascii="Times New Roman" w:hAnsi="Times New Roman"/>
          <w:b w:val="0"/>
          <w:i w:val="0"/>
          <w:sz w:val="16"/>
          <w:szCs w:val="16"/>
          <w:lang w:val="ru-RU"/>
        </w:rPr>
      </w:pPr>
      <w:bookmarkStart w:id="2" w:name="_Toc456419313"/>
    </w:p>
    <w:p w14:paraId="4D08759F" w14:textId="77777777" w:rsidR="006D7A6A" w:rsidRPr="0041494D" w:rsidRDefault="006D7A6A" w:rsidP="0041494D">
      <w:pPr>
        <w:pStyle w:val="IndexHeader3"/>
        <w:tabs>
          <w:tab w:val="decimal" w:pos="540"/>
          <w:tab w:val="left" w:pos="9356"/>
        </w:tabs>
        <w:spacing w:after="120"/>
        <w:ind w:left="0"/>
        <w:jc w:val="both"/>
        <w:rPr>
          <w:rFonts w:ascii="Times New Roman" w:hAnsi="Times New Roman"/>
          <w:bCs/>
          <w:i w:val="0"/>
          <w:sz w:val="16"/>
          <w:szCs w:val="16"/>
          <w:lang w:val="ru-RU"/>
        </w:rPr>
      </w:pPr>
      <w:r w:rsidRPr="0041494D">
        <w:rPr>
          <w:rFonts w:ascii="Times New Roman" w:hAnsi="Times New Roman"/>
          <w:bCs/>
          <w:i w:val="0"/>
          <w:sz w:val="16"/>
          <w:szCs w:val="16"/>
          <w:lang w:val="ru"/>
        </w:rPr>
        <w:t>ТРЕБОВАНИЯ К ЧЕРТЕЖАМ</w:t>
      </w:r>
      <w:bookmarkEnd w:id="2"/>
    </w:p>
    <w:p w14:paraId="589535F1" w14:textId="77777777" w:rsidR="006D7A6A" w:rsidRPr="0041494D" w:rsidRDefault="006D7A6A" w:rsidP="0041494D">
      <w:pPr>
        <w:pStyle w:val="a3"/>
        <w:tabs>
          <w:tab w:val="right" w:pos="90"/>
          <w:tab w:val="decimal" w:pos="540"/>
          <w:tab w:val="left" w:pos="9356"/>
        </w:tabs>
        <w:spacing w:after="120"/>
        <w:jc w:val="both"/>
        <w:rPr>
          <w:rFonts w:ascii="Times New Roman" w:hAnsi="Times New Roman"/>
          <w:sz w:val="16"/>
          <w:szCs w:val="16"/>
          <w:lang w:val="ru-RU"/>
        </w:rPr>
      </w:pPr>
    </w:p>
    <w:p w14:paraId="6F434EF1" w14:textId="77777777" w:rsidR="006D7A6A" w:rsidRPr="0041494D" w:rsidRDefault="006D7A6A" w:rsidP="0041494D">
      <w:pPr>
        <w:pStyle w:val="a3"/>
        <w:tabs>
          <w:tab w:val="right" w:pos="90"/>
          <w:tab w:val="decimal" w:pos="540"/>
          <w:tab w:val="left" w:pos="9356"/>
        </w:tabs>
        <w:spacing w:after="120"/>
        <w:jc w:val="both"/>
        <w:rPr>
          <w:rFonts w:ascii="Times New Roman" w:hAnsi="Times New Roman"/>
          <w:sz w:val="16"/>
          <w:szCs w:val="16"/>
        </w:rPr>
      </w:pPr>
      <w:r w:rsidRPr="0041494D">
        <w:rPr>
          <w:rFonts w:ascii="Times New Roman" w:hAnsi="Times New Roman"/>
          <w:sz w:val="16"/>
          <w:szCs w:val="16"/>
          <w:lang w:val="ru"/>
        </w:rPr>
        <w:t>Для получения необходимых разрешений, выбора средств перевозки и соблюдения законодательных норм и правил техники безопасности применяются следующие требования к перевозке негабаритных грузов. Эта информация должна быть предоставлена Экспедитору:</w:t>
      </w:r>
    </w:p>
    <w:p w14:paraId="04385F14" w14:textId="77777777" w:rsidR="006D7A6A" w:rsidRPr="0041494D" w:rsidRDefault="006D7A6A" w:rsidP="0041494D">
      <w:pPr>
        <w:pStyle w:val="a3"/>
        <w:tabs>
          <w:tab w:val="right" w:pos="90"/>
          <w:tab w:val="decimal" w:pos="540"/>
        </w:tabs>
        <w:spacing w:after="120"/>
        <w:ind w:right="389"/>
        <w:jc w:val="both"/>
        <w:rPr>
          <w:rFonts w:ascii="Times New Roman" w:hAnsi="Times New Roman"/>
          <w:sz w:val="16"/>
          <w:szCs w:val="16"/>
        </w:rPr>
      </w:pPr>
    </w:p>
    <w:p w14:paraId="01A4288F" w14:textId="77777777" w:rsidR="006D7A6A" w:rsidRPr="0041494D" w:rsidRDefault="006D7A6A" w:rsidP="0041494D">
      <w:pPr>
        <w:pStyle w:val="a3"/>
        <w:numPr>
          <w:ilvl w:val="0"/>
          <w:numId w:val="6"/>
        </w:numPr>
        <w:tabs>
          <w:tab w:val="right" w:pos="90"/>
          <w:tab w:val="decimal" w:pos="540"/>
        </w:tabs>
        <w:spacing w:after="120"/>
        <w:ind w:left="0" w:right="389" w:firstLine="0"/>
        <w:jc w:val="both"/>
        <w:rPr>
          <w:rFonts w:ascii="Times New Roman" w:hAnsi="Times New Roman"/>
          <w:b/>
          <w:i/>
          <w:sz w:val="16"/>
          <w:szCs w:val="16"/>
          <w:lang w:val="ru-RU"/>
        </w:rPr>
      </w:pPr>
      <w:r w:rsidRPr="0041494D">
        <w:rPr>
          <w:rFonts w:ascii="Times New Roman" w:hAnsi="Times New Roman"/>
          <w:b/>
          <w:bCs/>
          <w:i/>
          <w:iCs/>
          <w:sz w:val="16"/>
          <w:szCs w:val="16"/>
          <w:lang w:val="ru"/>
        </w:rPr>
        <w:t>Чертежи общего расположения или оборудования с четким указанием:</w:t>
      </w:r>
    </w:p>
    <w:p w14:paraId="11B4A276" w14:textId="77777777" w:rsidR="006D7A6A" w:rsidRPr="0041494D" w:rsidRDefault="006D7A6A" w:rsidP="0041494D">
      <w:pPr>
        <w:pStyle w:val="a3"/>
        <w:tabs>
          <w:tab w:val="right" w:pos="90"/>
          <w:tab w:val="decimal" w:pos="540"/>
        </w:tabs>
        <w:spacing w:after="120"/>
        <w:ind w:right="389"/>
        <w:jc w:val="both"/>
        <w:rPr>
          <w:rFonts w:ascii="Times New Roman" w:hAnsi="Times New Roman"/>
          <w:i/>
          <w:sz w:val="16"/>
          <w:szCs w:val="16"/>
          <w:lang w:val="ru-RU"/>
        </w:rPr>
      </w:pPr>
    </w:p>
    <w:p w14:paraId="59C9384C" w14:textId="77777777" w:rsidR="006D7A6A" w:rsidRPr="0041494D" w:rsidRDefault="006D7A6A" w:rsidP="0041494D">
      <w:pPr>
        <w:pStyle w:val="a3"/>
        <w:numPr>
          <w:ilvl w:val="0"/>
          <w:numId w:val="7"/>
        </w:numPr>
        <w:tabs>
          <w:tab w:val="clear" w:pos="1080"/>
          <w:tab w:val="right" w:pos="90"/>
          <w:tab w:val="decimal" w:pos="540"/>
          <w:tab w:val="num" w:pos="1440"/>
          <w:tab w:val="num" w:pos="1710"/>
        </w:tabs>
        <w:spacing w:after="120"/>
        <w:ind w:left="0" w:right="389" w:firstLine="0"/>
        <w:jc w:val="both"/>
        <w:rPr>
          <w:rFonts w:ascii="Times New Roman" w:hAnsi="Times New Roman"/>
          <w:sz w:val="16"/>
          <w:szCs w:val="16"/>
        </w:rPr>
      </w:pPr>
      <w:r w:rsidRPr="0041494D">
        <w:rPr>
          <w:rFonts w:ascii="Times New Roman" w:hAnsi="Times New Roman"/>
          <w:sz w:val="16"/>
          <w:szCs w:val="16"/>
          <w:lang w:val="ru"/>
        </w:rPr>
        <w:t>Веса и габаритных размеров оборудования</w:t>
      </w:r>
    </w:p>
    <w:p w14:paraId="1781A021"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sidRPr="0041494D">
        <w:rPr>
          <w:rFonts w:ascii="Times New Roman" w:hAnsi="Times New Roman"/>
          <w:sz w:val="16"/>
          <w:szCs w:val="16"/>
          <w:lang w:val="ru"/>
        </w:rPr>
        <w:t>Центр тяжести</w:t>
      </w:r>
    </w:p>
    <w:p w14:paraId="62E8CBFB"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lang w:val="ru-RU"/>
        </w:rPr>
      </w:pPr>
      <w:r w:rsidRPr="0041494D">
        <w:rPr>
          <w:rFonts w:ascii="Times New Roman" w:hAnsi="Times New Roman"/>
          <w:sz w:val="16"/>
          <w:szCs w:val="16"/>
          <w:lang w:val="ru"/>
        </w:rPr>
        <w:t>Подъемные скобы, места крепления и подъема</w:t>
      </w:r>
    </w:p>
    <w:p w14:paraId="17E64CA7"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sidRPr="0041494D">
        <w:rPr>
          <w:rFonts w:ascii="Times New Roman" w:hAnsi="Times New Roman"/>
          <w:sz w:val="16"/>
          <w:szCs w:val="16"/>
          <w:lang w:val="ru"/>
        </w:rPr>
        <w:t>Размер скоб</w:t>
      </w:r>
    </w:p>
    <w:p w14:paraId="79176ECB"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lang w:val="ru-RU"/>
        </w:rPr>
      </w:pPr>
      <w:r w:rsidRPr="0041494D">
        <w:rPr>
          <w:rFonts w:ascii="Times New Roman" w:hAnsi="Times New Roman"/>
          <w:sz w:val="16"/>
          <w:szCs w:val="16"/>
          <w:lang w:val="ru"/>
        </w:rPr>
        <w:t>Используемый материал опорной подушки (древесина или метал)</w:t>
      </w:r>
    </w:p>
    <w:p w14:paraId="13025091"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sidRPr="0041494D">
        <w:rPr>
          <w:rFonts w:ascii="Times New Roman" w:hAnsi="Times New Roman"/>
          <w:sz w:val="16"/>
          <w:szCs w:val="16"/>
          <w:lang w:val="ru"/>
        </w:rPr>
        <w:t>Местоположение опорной подушки</w:t>
      </w:r>
    </w:p>
    <w:p w14:paraId="5AD99707"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rPr>
      </w:pPr>
      <w:r w:rsidRPr="0041494D">
        <w:rPr>
          <w:rFonts w:ascii="Times New Roman" w:hAnsi="Times New Roman"/>
          <w:sz w:val="16"/>
          <w:szCs w:val="16"/>
          <w:lang w:val="ru"/>
        </w:rPr>
        <w:t>Количество опорных подушек</w:t>
      </w:r>
    </w:p>
    <w:p w14:paraId="6883C4E7"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lang w:val="ru-RU"/>
        </w:rPr>
      </w:pPr>
      <w:r w:rsidRPr="0041494D">
        <w:rPr>
          <w:rFonts w:ascii="Times New Roman" w:hAnsi="Times New Roman"/>
          <w:sz w:val="16"/>
          <w:szCs w:val="16"/>
          <w:lang w:val="ru"/>
        </w:rPr>
        <w:t>Ширина, высота и вес каждой опорной подушки</w:t>
      </w:r>
    </w:p>
    <w:p w14:paraId="2225B832" w14:textId="77777777" w:rsidR="006D7A6A" w:rsidRPr="0041494D" w:rsidRDefault="006D7A6A" w:rsidP="0041494D">
      <w:pPr>
        <w:pStyle w:val="a3"/>
        <w:numPr>
          <w:ilvl w:val="0"/>
          <w:numId w:val="7"/>
        </w:numPr>
        <w:tabs>
          <w:tab w:val="clear" w:pos="1080"/>
          <w:tab w:val="right" w:pos="90"/>
          <w:tab w:val="decimal" w:pos="540"/>
          <w:tab w:val="num" w:pos="1530"/>
          <w:tab w:val="num" w:pos="1620"/>
        </w:tabs>
        <w:spacing w:after="120"/>
        <w:ind w:left="0" w:right="389" w:firstLine="0"/>
        <w:jc w:val="both"/>
        <w:rPr>
          <w:rFonts w:ascii="Times New Roman" w:hAnsi="Times New Roman"/>
          <w:sz w:val="16"/>
          <w:szCs w:val="16"/>
          <w:lang w:val="ru-RU"/>
        </w:rPr>
      </w:pPr>
      <w:r w:rsidRPr="0041494D">
        <w:rPr>
          <w:rFonts w:ascii="Times New Roman" w:hAnsi="Times New Roman"/>
          <w:sz w:val="16"/>
          <w:szCs w:val="16"/>
          <w:lang w:val="ru"/>
        </w:rPr>
        <w:lastRenderedPageBreak/>
        <w:t>Любые особые требования и меры предосторожности при перевозке и подъеме.</w:t>
      </w:r>
    </w:p>
    <w:p w14:paraId="1C182DAF" w14:textId="77777777" w:rsidR="006D7A6A" w:rsidRPr="0041494D" w:rsidRDefault="006D7A6A" w:rsidP="0041494D">
      <w:pPr>
        <w:pStyle w:val="a3"/>
        <w:tabs>
          <w:tab w:val="right" w:pos="90"/>
          <w:tab w:val="decimal" w:pos="540"/>
        </w:tabs>
        <w:spacing w:after="120"/>
        <w:ind w:right="389"/>
        <w:jc w:val="both"/>
        <w:rPr>
          <w:rFonts w:ascii="Times New Roman" w:hAnsi="Times New Roman"/>
          <w:sz w:val="16"/>
          <w:szCs w:val="16"/>
          <w:lang w:val="ru-RU"/>
        </w:rPr>
      </w:pPr>
    </w:p>
    <w:p w14:paraId="669D4C0B" w14:textId="77777777" w:rsidR="006D7A6A" w:rsidRPr="0041494D" w:rsidRDefault="006D7A6A" w:rsidP="0041494D">
      <w:pPr>
        <w:pStyle w:val="a3"/>
        <w:tabs>
          <w:tab w:val="right" w:pos="90"/>
          <w:tab w:val="decimal" w:pos="540"/>
          <w:tab w:val="left" w:pos="9214"/>
        </w:tabs>
        <w:spacing w:after="120"/>
        <w:jc w:val="both"/>
        <w:rPr>
          <w:rFonts w:ascii="Times New Roman" w:hAnsi="Times New Roman"/>
          <w:sz w:val="16"/>
          <w:szCs w:val="16"/>
          <w:lang w:val="ru-RU"/>
        </w:rPr>
      </w:pPr>
      <w:r w:rsidRPr="0041494D">
        <w:rPr>
          <w:rFonts w:ascii="Times New Roman" w:hAnsi="Times New Roman"/>
          <w:sz w:val="16"/>
          <w:szCs w:val="16"/>
          <w:lang w:val="ru"/>
        </w:rPr>
        <w:t>Планы Общего расположения в трех экземплярах должны быть предоставлены Поставщиком не позднее трех (3) месяцев до готовности к отгрузке/доставке, для рассмотрения и согласования Экспедитором.</w:t>
      </w:r>
    </w:p>
    <w:p w14:paraId="3B7B280D" w14:textId="77777777" w:rsidR="006D7A6A" w:rsidRPr="0041494D" w:rsidRDefault="006D7A6A" w:rsidP="0041494D">
      <w:pPr>
        <w:pStyle w:val="a3"/>
        <w:tabs>
          <w:tab w:val="right" w:pos="90"/>
          <w:tab w:val="decimal" w:pos="540"/>
          <w:tab w:val="left" w:pos="9214"/>
        </w:tabs>
        <w:spacing w:after="120"/>
        <w:jc w:val="both"/>
        <w:rPr>
          <w:rFonts w:ascii="Times New Roman" w:hAnsi="Times New Roman"/>
          <w:sz w:val="16"/>
          <w:szCs w:val="16"/>
          <w:lang w:val="ru-RU"/>
        </w:rPr>
      </w:pPr>
    </w:p>
    <w:p w14:paraId="7EBC3D55" w14:textId="77777777" w:rsidR="006D7A6A" w:rsidRPr="0041494D" w:rsidRDefault="006D7A6A" w:rsidP="0041494D">
      <w:pPr>
        <w:pStyle w:val="a3"/>
        <w:tabs>
          <w:tab w:val="right" w:pos="90"/>
          <w:tab w:val="decimal" w:pos="540"/>
          <w:tab w:val="left" w:pos="9214"/>
        </w:tabs>
        <w:spacing w:after="120"/>
        <w:jc w:val="both"/>
        <w:rPr>
          <w:rFonts w:ascii="Times New Roman" w:hAnsi="Times New Roman"/>
          <w:sz w:val="16"/>
          <w:szCs w:val="16"/>
          <w:lang w:val="ru-RU"/>
        </w:rPr>
      </w:pPr>
      <w:r w:rsidRPr="0041494D">
        <w:rPr>
          <w:rFonts w:ascii="Times New Roman" w:hAnsi="Times New Roman"/>
          <w:sz w:val="16"/>
          <w:szCs w:val="16"/>
          <w:lang w:val="ru"/>
        </w:rPr>
        <w:t xml:space="preserve">После утверждения общего чертежа оборудования Экспедитор подает заявку на получение всех необходимых разрешений для транспортировки. </w:t>
      </w:r>
    </w:p>
    <w:p w14:paraId="1689D214" w14:textId="77777777" w:rsidR="006D7A6A" w:rsidRPr="0041494D" w:rsidRDefault="006D7A6A" w:rsidP="0041494D">
      <w:pPr>
        <w:pStyle w:val="a3"/>
        <w:tabs>
          <w:tab w:val="right" w:pos="90"/>
          <w:tab w:val="decimal" w:pos="540"/>
          <w:tab w:val="left" w:pos="9214"/>
        </w:tabs>
        <w:spacing w:after="120"/>
        <w:jc w:val="both"/>
        <w:rPr>
          <w:rFonts w:ascii="Times New Roman" w:hAnsi="Times New Roman"/>
          <w:sz w:val="16"/>
          <w:szCs w:val="16"/>
          <w:lang w:val="ru-RU"/>
        </w:rPr>
      </w:pPr>
    </w:p>
    <w:p w14:paraId="404D07D5" w14:textId="77777777" w:rsidR="006D7A6A" w:rsidRPr="0041494D" w:rsidRDefault="006D7A6A" w:rsidP="0041494D">
      <w:pPr>
        <w:pStyle w:val="a3"/>
        <w:tabs>
          <w:tab w:val="right" w:pos="90"/>
          <w:tab w:val="decimal" w:pos="540"/>
          <w:tab w:val="left" w:pos="9214"/>
        </w:tabs>
        <w:spacing w:after="120"/>
        <w:jc w:val="both"/>
        <w:rPr>
          <w:rFonts w:ascii="Times New Roman" w:hAnsi="Times New Roman"/>
          <w:sz w:val="16"/>
          <w:szCs w:val="16"/>
          <w:lang w:val="ru-RU"/>
        </w:rPr>
      </w:pPr>
      <w:r w:rsidRPr="0041494D">
        <w:rPr>
          <w:rFonts w:ascii="Times New Roman" w:hAnsi="Times New Roman"/>
          <w:sz w:val="16"/>
          <w:szCs w:val="16"/>
          <w:lang w:val="ru"/>
        </w:rPr>
        <w:t>На основании общего чертежа оборудования Экспедитор подготовит общую транспортную схему в трех экземплярах, показывающую:</w:t>
      </w:r>
    </w:p>
    <w:p w14:paraId="6632438E" w14:textId="77777777" w:rsidR="006D7A6A" w:rsidRPr="0041494D" w:rsidRDefault="006D7A6A" w:rsidP="0041494D">
      <w:pPr>
        <w:pStyle w:val="a3"/>
        <w:tabs>
          <w:tab w:val="right" w:pos="90"/>
          <w:tab w:val="decimal" w:pos="540"/>
          <w:tab w:val="decimal" w:pos="630"/>
        </w:tabs>
        <w:spacing w:after="120"/>
        <w:ind w:right="389"/>
        <w:jc w:val="both"/>
        <w:rPr>
          <w:rFonts w:ascii="Times New Roman" w:hAnsi="Times New Roman"/>
          <w:sz w:val="16"/>
          <w:szCs w:val="16"/>
          <w:lang w:val="ru-RU"/>
        </w:rPr>
      </w:pPr>
    </w:p>
    <w:p w14:paraId="31567BDF" w14:textId="77777777" w:rsidR="006D7A6A" w:rsidRPr="0041494D" w:rsidRDefault="006D7A6A" w:rsidP="0041494D">
      <w:pPr>
        <w:pStyle w:val="a3"/>
        <w:numPr>
          <w:ilvl w:val="0"/>
          <w:numId w:val="6"/>
        </w:numPr>
        <w:tabs>
          <w:tab w:val="right" w:pos="90"/>
          <w:tab w:val="decimal" w:pos="540"/>
          <w:tab w:val="decimal" w:pos="630"/>
          <w:tab w:val="left" w:pos="720"/>
          <w:tab w:val="num" w:pos="1710"/>
        </w:tabs>
        <w:spacing w:after="120"/>
        <w:ind w:left="0" w:right="389" w:firstLine="0"/>
        <w:jc w:val="both"/>
        <w:rPr>
          <w:rFonts w:ascii="Times New Roman" w:hAnsi="Times New Roman"/>
          <w:b/>
          <w:i/>
          <w:sz w:val="16"/>
          <w:szCs w:val="16"/>
        </w:rPr>
      </w:pPr>
      <w:r w:rsidRPr="0041494D">
        <w:rPr>
          <w:rFonts w:ascii="Times New Roman" w:hAnsi="Times New Roman"/>
          <w:b/>
          <w:bCs/>
          <w:i/>
          <w:iCs/>
          <w:sz w:val="16"/>
          <w:szCs w:val="16"/>
          <w:lang w:val="ru"/>
        </w:rPr>
        <w:t>Общая транспортная схема:</w:t>
      </w:r>
    </w:p>
    <w:p w14:paraId="5DDAF952" w14:textId="77777777" w:rsidR="006D7A6A" w:rsidRPr="0041494D" w:rsidRDefault="006D7A6A" w:rsidP="0041494D">
      <w:pPr>
        <w:pStyle w:val="a3"/>
        <w:tabs>
          <w:tab w:val="right" w:pos="90"/>
          <w:tab w:val="decimal" w:pos="540"/>
          <w:tab w:val="decimal" w:pos="630"/>
          <w:tab w:val="left" w:pos="720"/>
        </w:tabs>
        <w:spacing w:after="120"/>
        <w:ind w:right="389"/>
        <w:jc w:val="both"/>
        <w:rPr>
          <w:rFonts w:ascii="Times New Roman" w:hAnsi="Times New Roman"/>
          <w:i/>
          <w:sz w:val="16"/>
          <w:szCs w:val="16"/>
        </w:rPr>
      </w:pPr>
    </w:p>
    <w:p w14:paraId="349B9A6D"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sidRPr="0041494D">
        <w:rPr>
          <w:rFonts w:ascii="Times New Roman" w:hAnsi="Times New Roman"/>
          <w:sz w:val="16"/>
          <w:szCs w:val="16"/>
          <w:lang w:val="ru"/>
        </w:rPr>
        <w:t>Количество осей и колес</w:t>
      </w:r>
    </w:p>
    <w:p w14:paraId="5080270E"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sidRPr="0041494D">
        <w:rPr>
          <w:rFonts w:ascii="Times New Roman" w:hAnsi="Times New Roman"/>
          <w:sz w:val="16"/>
          <w:szCs w:val="16"/>
          <w:lang w:val="ru"/>
        </w:rPr>
        <w:t>Расстояние между осями</w:t>
      </w:r>
    </w:p>
    <w:p w14:paraId="5F672DA9"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sidRPr="0041494D">
        <w:rPr>
          <w:rFonts w:ascii="Times New Roman" w:hAnsi="Times New Roman"/>
          <w:sz w:val="16"/>
          <w:szCs w:val="16"/>
          <w:lang w:val="ru"/>
        </w:rPr>
        <w:t>Нагрузка на ось</w:t>
      </w:r>
    </w:p>
    <w:p w14:paraId="144F839D"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lang w:val="ru-RU"/>
        </w:rPr>
      </w:pPr>
      <w:r w:rsidRPr="0041494D">
        <w:rPr>
          <w:rFonts w:ascii="Times New Roman" w:hAnsi="Times New Roman"/>
          <w:sz w:val="16"/>
          <w:szCs w:val="16"/>
          <w:lang w:val="ru"/>
        </w:rPr>
        <w:t>Общая длина, ширина, высота и вес транспорта</w:t>
      </w:r>
    </w:p>
    <w:p w14:paraId="4978E1FF"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sidRPr="0041494D">
        <w:rPr>
          <w:rFonts w:ascii="Times New Roman" w:hAnsi="Times New Roman"/>
          <w:sz w:val="16"/>
          <w:szCs w:val="16"/>
          <w:lang w:val="ru"/>
        </w:rPr>
        <w:t>Местоположение опорной подушки</w:t>
      </w:r>
    </w:p>
    <w:p w14:paraId="3D82C3CF"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sidRPr="0041494D">
        <w:rPr>
          <w:rFonts w:ascii="Times New Roman" w:hAnsi="Times New Roman"/>
          <w:sz w:val="16"/>
          <w:szCs w:val="16"/>
          <w:lang w:val="ru"/>
        </w:rPr>
        <w:t>Центр тяжести</w:t>
      </w:r>
    </w:p>
    <w:p w14:paraId="5C9EC3AC"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sidRPr="0041494D">
        <w:rPr>
          <w:rFonts w:ascii="Times New Roman" w:hAnsi="Times New Roman"/>
          <w:sz w:val="16"/>
          <w:szCs w:val="16"/>
          <w:lang w:val="ru"/>
        </w:rPr>
        <w:t>Вращение части оборудования</w:t>
      </w:r>
    </w:p>
    <w:p w14:paraId="51C597C4"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sidRPr="0041494D">
        <w:rPr>
          <w:rFonts w:ascii="Times New Roman" w:hAnsi="Times New Roman"/>
          <w:sz w:val="16"/>
          <w:szCs w:val="16"/>
          <w:lang w:val="ru"/>
        </w:rPr>
        <w:t>Расположение подъемных скоб, если применимо</w:t>
      </w:r>
    </w:p>
    <w:p w14:paraId="245C24D4" w14:textId="77777777" w:rsidR="006D7A6A" w:rsidRPr="0041494D" w:rsidRDefault="006D7A6A" w:rsidP="0041494D">
      <w:pPr>
        <w:pStyle w:val="a3"/>
        <w:numPr>
          <w:ilvl w:val="0"/>
          <w:numId w:val="8"/>
        </w:numPr>
        <w:tabs>
          <w:tab w:val="clear" w:pos="1080"/>
          <w:tab w:val="right" w:pos="90"/>
          <w:tab w:val="decimal" w:pos="540"/>
          <w:tab w:val="num" w:pos="630"/>
          <w:tab w:val="num" w:pos="1620"/>
        </w:tabs>
        <w:spacing w:after="120"/>
        <w:ind w:left="0" w:right="389" w:firstLine="0"/>
        <w:jc w:val="both"/>
        <w:rPr>
          <w:rFonts w:ascii="Times New Roman" w:hAnsi="Times New Roman"/>
          <w:sz w:val="16"/>
          <w:szCs w:val="16"/>
        </w:rPr>
      </w:pPr>
      <w:r w:rsidRPr="0041494D">
        <w:rPr>
          <w:rFonts w:ascii="Times New Roman" w:hAnsi="Times New Roman"/>
          <w:sz w:val="16"/>
          <w:szCs w:val="16"/>
          <w:lang w:val="ru"/>
        </w:rPr>
        <w:t>Расположение строп, если применимо</w:t>
      </w:r>
    </w:p>
    <w:p w14:paraId="7DFD9EB2" w14:textId="77777777" w:rsidR="006D7A6A" w:rsidRPr="0041494D" w:rsidRDefault="006D7A6A" w:rsidP="0041494D">
      <w:pPr>
        <w:pStyle w:val="a3"/>
        <w:tabs>
          <w:tab w:val="right" w:pos="90"/>
          <w:tab w:val="decimal" w:pos="540"/>
          <w:tab w:val="num" w:pos="630"/>
          <w:tab w:val="num" w:pos="1620"/>
        </w:tabs>
        <w:spacing w:after="120"/>
        <w:ind w:right="389"/>
        <w:jc w:val="both"/>
        <w:rPr>
          <w:rFonts w:ascii="Times New Roman" w:hAnsi="Times New Roman"/>
          <w:sz w:val="16"/>
          <w:szCs w:val="16"/>
        </w:rPr>
      </w:pPr>
    </w:p>
    <w:p w14:paraId="05BE1006" w14:textId="77777777" w:rsidR="006D7A6A" w:rsidRPr="0041494D" w:rsidRDefault="006D7A6A" w:rsidP="0041494D">
      <w:pPr>
        <w:keepNext/>
        <w:widowControl w:val="0"/>
        <w:tabs>
          <w:tab w:val="num" w:pos="630"/>
        </w:tabs>
        <w:autoSpaceDE w:val="0"/>
        <w:autoSpaceDN w:val="0"/>
        <w:adjustRightInd w:val="0"/>
        <w:spacing w:after="120" w:line="240" w:lineRule="auto"/>
        <w:ind w:right="99"/>
        <w:jc w:val="both"/>
        <w:rPr>
          <w:rFonts w:ascii="Times New Roman" w:hAnsi="Times New Roman"/>
          <w:color w:val="000000"/>
          <w:sz w:val="16"/>
          <w:szCs w:val="16"/>
          <w:lang w:val="ru-RU"/>
        </w:rPr>
      </w:pPr>
    </w:p>
    <w:p w14:paraId="6779654F" w14:textId="77777777" w:rsidR="006D7A6A" w:rsidRPr="0041494D" w:rsidRDefault="006D7A6A" w:rsidP="0041494D">
      <w:pPr>
        <w:keepNext/>
        <w:widowControl w:val="0"/>
        <w:tabs>
          <w:tab w:val="num" w:pos="630"/>
        </w:tabs>
        <w:autoSpaceDE w:val="0"/>
        <w:autoSpaceDN w:val="0"/>
        <w:adjustRightInd w:val="0"/>
        <w:spacing w:after="120" w:line="240" w:lineRule="auto"/>
        <w:ind w:right="99"/>
        <w:jc w:val="both"/>
        <w:rPr>
          <w:rFonts w:ascii="Times New Roman" w:hAnsi="Times New Roman"/>
          <w:color w:val="000000"/>
          <w:sz w:val="16"/>
          <w:szCs w:val="16"/>
          <w:lang w:val="ru-RU"/>
        </w:rPr>
      </w:pPr>
    </w:p>
    <w:p w14:paraId="37306B34" w14:textId="77777777" w:rsidR="006D7A6A" w:rsidRPr="0041494D" w:rsidRDefault="006D7A6A" w:rsidP="0041494D">
      <w:pPr>
        <w:keepNext/>
        <w:widowControl w:val="0"/>
        <w:tabs>
          <w:tab w:val="num" w:pos="630"/>
        </w:tabs>
        <w:autoSpaceDE w:val="0"/>
        <w:autoSpaceDN w:val="0"/>
        <w:adjustRightInd w:val="0"/>
        <w:spacing w:after="120" w:line="240" w:lineRule="auto"/>
        <w:ind w:right="99"/>
        <w:jc w:val="both"/>
        <w:rPr>
          <w:rFonts w:ascii="Times New Roman" w:hAnsi="Times New Roman"/>
          <w:color w:val="000000"/>
          <w:sz w:val="16"/>
          <w:szCs w:val="16"/>
          <w:lang w:val="ru-RU"/>
        </w:rPr>
      </w:pPr>
    </w:p>
    <w:p w14:paraId="578D8C1F"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lang w:val="ru-RU"/>
        </w:rPr>
      </w:pPr>
    </w:p>
    <w:p w14:paraId="6C45601E"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lang w:val="ru-RU"/>
        </w:rPr>
      </w:pPr>
    </w:p>
    <w:p w14:paraId="3C855D74"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lang w:val="ru-RU"/>
        </w:rPr>
      </w:pPr>
    </w:p>
    <w:p w14:paraId="635EFD09"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lang w:val="ru-RU"/>
        </w:rPr>
      </w:pPr>
    </w:p>
    <w:p w14:paraId="4E1E3090"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lang w:val="ru-RU"/>
        </w:rPr>
      </w:pPr>
    </w:p>
    <w:p w14:paraId="7739EC89"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lang w:val="ru-RU"/>
        </w:rPr>
      </w:pPr>
    </w:p>
    <w:p w14:paraId="04343703"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lang w:val="ru-RU"/>
        </w:rPr>
      </w:pPr>
    </w:p>
    <w:p w14:paraId="622F2FA6"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lang w:val="ru-RU"/>
        </w:rPr>
      </w:pPr>
    </w:p>
    <w:p w14:paraId="4743F109"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lang w:val="ru-RU"/>
        </w:rPr>
      </w:pPr>
    </w:p>
    <w:p w14:paraId="1482B82B"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lang w:val="ru-RU"/>
        </w:rPr>
      </w:pPr>
    </w:p>
    <w:p w14:paraId="75E0118D"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lang w:val="ru-RU"/>
        </w:rPr>
      </w:pPr>
    </w:p>
    <w:p w14:paraId="300E3673"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lang w:val="ru-RU"/>
        </w:rPr>
      </w:pPr>
    </w:p>
    <w:p w14:paraId="2C4BA6BB"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lang w:val="ru-RU"/>
        </w:rPr>
      </w:pPr>
    </w:p>
    <w:p w14:paraId="6D481C50"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lang w:val="ru-RU"/>
        </w:rPr>
      </w:pPr>
    </w:p>
    <w:p w14:paraId="027314BD"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lang w:val="ru-RU"/>
        </w:rPr>
      </w:pPr>
    </w:p>
    <w:p w14:paraId="13EF4AE3"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lang w:val="ru-RU"/>
        </w:rPr>
      </w:pPr>
    </w:p>
    <w:p w14:paraId="5E18B118" w14:textId="77777777" w:rsidR="006D7A6A" w:rsidRPr="0041494D" w:rsidRDefault="006D7A6A" w:rsidP="0041494D">
      <w:pPr>
        <w:keepNext/>
        <w:widowControl w:val="0"/>
        <w:autoSpaceDE w:val="0"/>
        <w:autoSpaceDN w:val="0"/>
        <w:adjustRightInd w:val="0"/>
        <w:spacing w:after="120" w:line="240" w:lineRule="auto"/>
        <w:ind w:right="99"/>
        <w:jc w:val="both"/>
        <w:rPr>
          <w:rFonts w:ascii="Times New Roman" w:hAnsi="Times New Roman"/>
          <w:color w:val="000000"/>
          <w:sz w:val="16"/>
          <w:szCs w:val="16"/>
          <w:lang w:val="ru-RU"/>
        </w:rPr>
      </w:pPr>
    </w:p>
    <w:p w14:paraId="79B1D122" w14:textId="77777777" w:rsidR="00AB6FC6" w:rsidRPr="0041494D" w:rsidRDefault="007719C5" w:rsidP="0041494D">
      <w:pPr>
        <w:spacing w:after="120" w:line="240" w:lineRule="auto"/>
        <w:jc w:val="both"/>
        <w:rPr>
          <w:rFonts w:ascii="Times New Roman" w:hAnsi="Times New Roman"/>
          <w:sz w:val="16"/>
          <w:szCs w:val="16"/>
        </w:rPr>
      </w:pPr>
    </w:p>
    <w:sectPr w:rsidR="00AB6FC6" w:rsidRPr="0041494D">
      <w:headerReference w:type="default" r:id="rId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019B" w14:textId="77777777" w:rsidR="007719C5" w:rsidRDefault="007719C5" w:rsidP="00AB5C79">
      <w:pPr>
        <w:spacing w:after="0" w:line="240" w:lineRule="auto"/>
      </w:pPr>
      <w:r>
        <w:separator/>
      </w:r>
    </w:p>
  </w:endnote>
  <w:endnote w:type="continuationSeparator" w:id="0">
    <w:p w14:paraId="255D0ABB" w14:textId="77777777" w:rsidR="007719C5" w:rsidRDefault="007719C5" w:rsidP="00AB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E13E" w14:textId="77777777" w:rsidR="007719C5" w:rsidRDefault="007719C5" w:rsidP="00AB5C79">
      <w:pPr>
        <w:spacing w:after="0" w:line="240" w:lineRule="auto"/>
      </w:pPr>
      <w:r>
        <w:separator/>
      </w:r>
    </w:p>
  </w:footnote>
  <w:footnote w:type="continuationSeparator" w:id="0">
    <w:p w14:paraId="5A5A0B63" w14:textId="77777777" w:rsidR="007719C5" w:rsidRDefault="007719C5" w:rsidP="00AB5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2B8B" w14:textId="55F509F0" w:rsidR="00AB5C79" w:rsidRDefault="00AB5C79">
    <w:pPr>
      <w:pStyle w:val="a9"/>
    </w:pPr>
    <w:r>
      <w:rPr>
        <w:rFonts w:cs="Arial"/>
        <w:noProof/>
        <w:sz w:val="24"/>
        <w:szCs w:val="24"/>
      </w:rPr>
      <w:drawing>
        <wp:inline distT="0" distB="0" distL="0" distR="0" wp14:anchorId="348B1C65" wp14:editId="57CD3139">
          <wp:extent cx="875665" cy="373380"/>
          <wp:effectExtent l="0" t="0" r="635" b="7620"/>
          <wp:docPr id="1" name="Рисунок 1" descr="Изображение выглядит как текст, конверт, визитка, аксессуар&#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конверт, визитка, аксессуар&#10;&#10;Автоматически созданное описание"/>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373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C0E"/>
    <w:multiLevelType w:val="multilevel"/>
    <w:tmpl w:val="3AECB974"/>
    <w:lvl w:ilvl="0">
      <w:start w:val="1"/>
      <w:numFmt w:val="decimal"/>
      <w:lvlText w:val="%1."/>
      <w:lvlJc w:val="left"/>
      <w:pPr>
        <w:tabs>
          <w:tab w:val="num" w:pos="780"/>
        </w:tabs>
        <w:ind w:left="780" w:hanging="420"/>
      </w:pPr>
      <w:rPr>
        <w:rFonts w:cs="Times New Roman" w:hint="eastAsia"/>
      </w:rPr>
    </w:lvl>
    <w:lvl w:ilvl="1">
      <w:start w:val="1"/>
      <w:numFmt w:val="decimal"/>
      <w:isLgl/>
      <w:lvlText w:val="%1.%2"/>
      <w:lvlJc w:val="left"/>
      <w:pPr>
        <w:ind w:left="785" w:hanging="360"/>
      </w:pPr>
      <w:rPr>
        <w:rFonts w:cs="Times New Roman" w:hint="default"/>
      </w:rPr>
    </w:lvl>
    <w:lvl w:ilvl="2">
      <w:start w:val="1"/>
      <w:numFmt w:val="decimal"/>
      <w:isLgl/>
      <w:lvlText w:val="%1.%2.%3"/>
      <w:lvlJc w:val="left"/>
      <w:pPr>
        <w:ind w:left="1210" w:hanging="720"/>
      </w:pPr>
      <w:rPr>
        <w:rFonts w:cs="Times New Roman" w:hint="default"/>
      </w:rPr>
    </w:lvl>
    <w:lvl w:ilvl="3">
      <w:start w:val="1"/>
      <w:numFmt w:val="decimal"/>
      <w:isLgl/>
      <w:lvlText w:val="%1.%2.%3.%4"/>
      <w:lvlJc w:val="left"/>
      <w:pPr>
        <w:ind w:left="1275" w:hanging="720"/>
      </w:pPr>
      <w:rPr>
        <w:rFonts w:cs="Times New Roman" w:hint="default"/>
      </w:rPr>
    </w:lvl>
    <w:lvl w:ilvl="4">
      <w:start w:val="1"/>
      <w:numFmt w:val="decimal"/>
      <w:isLgl/>
      <w:lvlText w:val="%1.%2.%3.%4.%5"/>
      <w:lvlJc w:val="left"/>
      <w:pPr>
        <w:ind w:left="1700" w:hanging="1080"/>
      </w:pPr>
      <w:rPr>
        <w:rFonts w:cs="Times New Roman" w:hint="default"/>
      </w:rPr>
    </w:lvl>
    <w:lvl w:ilvl="5">
      <w:start w:val="1"/>
      <w:numFmt w:val="decimal"/>
      <w:isLgl/>
      <w:lvlText w:val="%1.%2.%3.%4.%5.%6"/>
      <w:lvlJc w:val="left"/>
      <w:pPr>
        <w:ind w:left="1765" w:hanging="1080"/>
      </w:pPr>
      <w:rPr>
        <w:rFonts w:cs="Times New Roman" w:hint="default"/>
      </w:rPr>
    </w:lvl>
    <w:lvl w:ilvl="6">
      <w:start w:val="1"/>
      <w:numFmt w:val="decimal"/>
      <w:isLgl/>
      <w:lvlText w:val="%1.%2.%3.%4.%5.%6.%7"/>
      <w:lvlJc w:val="left"/>
      <w:pPr>
        <w:ind w:left="2190" w:hanging="1440"/>
      </w:pPr>
      <w:rPr>
        <w:rFonts w:cs="Times New Roman" w:hint="default"/>
      </w:rPr>
    </w:lvl>
    <w:lvl w:ilvl="7">
      <w:start w:val="1"/>
      <w:numFmt w:val="decimal"/>
      <w:isLgl/>
      <w:lvlText w:val="%1.%2.%3.%4.%5.%6.%7.%8"/>
      <w:lvlJc w:val="left"/>
      <w:pPr>
        <w:ind w:left="2255" w:hanging="1440"/>
      </w:pPr>
      <w:rPr>
        <w:rFonts w:cs="Times New Roman" w:hint="default"/>
      </w:rPr>
    </w:lvl>
    <w:lvl w:ilvl="8">
      <w:start w:val="1"/>
      <w:numFmt w:val="decimal"/>
      <w:isLgl/>
      <w:lvlText w:val="%1.%2.%3.%4.%5.%6.%7.%8.%9"/>
      <w:lvlJc w:val="left"/>
      <w:pPr>
        <w:ind w:left="2680" w:hanging="1800"/>
      </w:pPr>
      <w:rPr>
        <w:rFonts w:cs="Times New Roman" w:hint="default"/>
      </w:rPr>
    </w:lvl>
  </w:abstractNum>
  <w:abstractNum w:abstractNumId="1" w15:restartNumberingAfterBreak="0">
    <w:nsid w:val="09687A2C"/>
    <w:multiLevelType w:val="multilevel"/>
    <w:tmpl w:val="F482C89A"/>
    <w:lvl w:ilvl="0">
      <w:start w:val="3"/>
      <w:numFmt w:val="upperLetter"/>
      <w:lvlText w:val="%1."/>
      <w:lvlJc w:val="left"/>
      <w:pPr>
        <w:tabs>
          <w:tab w:val="num" w:pos="720"/>
        </w:tabs>
        <w:ind w:left="720" w:hanging="360"/>
      </w:pPr>
      <w:rPr>
        <w:rFonts w:cs="Times New Roman" w:hint="default"/>
      </w:rPr>
    </w:lvl>
    <w:lvl w:ilvl="1">
      <w:start w:val="1"/>
      <w:numFmt w:val="decimal"/>
      <w:lvlText w:val="%1.%2"/>
      <w:lvlJc w:val="left"/>
      <w:pPr>
        <w:tabs>
          <w:tab w:val="num" w:pos="720"/>
        </w:tabs>
        <w:ind w:left="720" w:hanging="360"/>
      </w:pPr>
      <w:rPr>
        <w:rFonts w:cs="Times New Roman" w:hint="default"/>
        <w:b/>
        <w:i w:val="0"/>
      </w:rPr>
    </w:lvl>
    <w:lvl w:ilvl="2">
      <w:start w:val="1"/>
      <w:numFmt w:val="decimal"/>
      <w:lvlText w:val="%1.%2.%3"/>
      <w:lvlJc w:val="left"/>
      <w:pPr>
        <w:tabs>
          <w:tab w:val="num" w:pos="1440"/>
        </w:tabs>
        <w:ind w:left="1440" w:hanging="720"/>
      </w:pPr>
      <w:rPr>
        <w:rFonts w:cs="Times New Roman" w:hint="default"/>
        <w:b/>
        <w:i w:val="0"/>
      </w:rPr>
    </w:lvl>
    <w:lvl w:ilvl="3">
      <w:start w:val="1"/>
      <w:numFmt w:val="decimal"/>
      <w:lvlText w:val="%1.%2.%3.%4"/>
      <w:lvlJc w:val="left"/>
      <w:pPr>
        <w:tabs>
          <w:tab w:val="num" w:pos="1800"/>
        </w:tabs>
        <w:ind w:left="1800" w:hanging="720"/>
      </w:pPr>
      <w:rPr>
        <w:rFonts w:cs="Times New Roman" w:hint="default"/>
        <w:b/>
        <w:i w:val="0"/>
      </w:rPr>
    </w:lvl>
    <w:lvl w:ilvl="4">
      <w:start w:val="1"/>
      <w:numFmt w:val="decimal"/>
      <w:lvlText w:val="%1.%2.%3.%4.%5"/>
      <w:lvlJc w:val="left"/>
      <w:pPr>
        <w:tabs>
          <w:tab w:val="num" w:pos="2520"/>
        </w:tabs>
        <w:ind w:left="2520" w:hanging="1080"/>
      </w:pPr>
      <w:rPr>
        <w:rFonts w:cs="Times New Roman" w:hint="default"/>
        <w:b/>
        <w:i w:val="0"/>
      </w:rPr>
    </w:lvl>
    <w:lvl w:ilvl="5">
      <w:start w:val="1"/>
      <w:numFmt w:val="decimal"/>
      <w:lvlText w:val="%1.%2.%3.%4.%5.%6"/>
      <w:lvlJc w:val="left"/>
      <w:pPr>
        <w:tabs>
          <w:tab w:val="num" w:pos="2880"/>
        </w:tabs>
        <w:ind w:left="2880" w:hanging="1080"/>
      </w:pPr>
      <w:rPr>
        <w:rFonts w:cs="Times New Roman" w:hint="default"/>
        <w:b/>
        <w:i w:val="0"/>
      </w:rPr>
    </w:lvl>
    <w:lvl w:ilvl="6">
      <w:start w:val="1"/>
      <w:numFmt w:val="decimal"/>
      <w:lvlText w:val="%1.%2.%3.%4.%5.%6.%7"/>
      <w:lvlJc w:val="left"/>
      <w:pPr>
        <w:tabs>
          <w:tab w:val="num" w:pos="3600"/>
        </w:tabs>
        <w:ind w:left="3600" w:hanging="1440"/>
      </w:pPr>
      <w:rPr>
        <w:rFonts w:cs="Times New Roman" w:hint="default"/>
        <w:b/>
        <w:i w:val="0"/>
      </w:rPr>
    </w:lvl>
    <w:lvl w:ilvl="7">
      <w:start w:val="1"/>
      <w:numFmt w:val="decimal"/>
      <w:lvlText w:val="%1.%2.%3.%4.%5.%6.%7.%8"/>
      <w:lvlJc w:val="left"/>
      <w:pPr>
        <w:tabs>
          <w:tab w:val="num" w:pos="3960"/>
        </w:tabs>
        <w:ind w:left="3960" w:hanging="1440"/>
      </w:pPr>
      <w:rPr>
        <w:rFonts w:cs="Times New Roman" w:hint="default"/>
        <w:b/>
        <w:i w:val="0"/>
      </w:rPr>
    </w:lvl>
    <w:lvl w:ilvl="8">
      <w:start w:val="1"/>
      <w:numFmt w:val="decimal"/>
      <w:lvlText w:val="%1.%2.%3.%4.%5.%6.%7.%8.%9"/>
      <w:lvlJc w:val="left"/>
      <w:pPr>
        <w:tabs>
          <w:tab w:val="num" w:pos="4320"/>
        </w:tabs>
        <w:ind w:left="4320" w:hanging="1440"/>
      </w:pPr>
      <w:rPr>
        <w:rFonts w:cs="Times New Roman" w:hint="default"/>
        <w:b/>
        <w:i w:val="0"/>
      </w:rPr>
    </w:lvl>
  </w:abstractNum>
  <w:abstractNum w:abstractNumId="2" w15:restartNumberingAfterBreak="0">
    <w:nsid w:val="0B196410"/>
    <w:multiLevelType w:val="multilevel"/>
    <w:tmpl w:val="659ECB98"/>
    <w:lvl w:ilvl="0">
      <w:start w:val="1"/>
      <w:numFmt w:val="upperLetter"/>
      <w:lvlText w:val="%1."/>
      <w:lvlJc w:val="left"/>
      <w:pPr>
        <w:tabs>
          <w:tab w:val="num" w:pos="450"/>
        </w:tabs>
        <w:ind w:left="450" w:hanging="360"/>
      </w:pPr>
      <w:rPr>
        <w:rFonts w:cs="Times New Roman" w:hint="default"/>
        <w:b/>
        <w:bCs/>
      </w:rPr>
    </w:lvl>
    <w:lvl w:ilvl="1">
      <w:start w:val="1"/>
      <w:numFmt w:val="decimal"/>
      <w:lvlText w:val="%1.%2"/>
      <w:lvlJc w:val="left"/>
      <w:pPr>
        <w:tabs>
          <w:tab w:val="num" w:pos="720"/>
        </w:tabs>
        <w:ind w:left="720" w:hanging="360"/>
      </w:pPr>
      <w:rPr>
        <w:rFonts w:cs="Times New Roman" w:hint="default"/>
        <w:b/>
        <w:i w:val="0"/>
      </w:rPr>
    </w:lvl>
    <w:lvl w:ilvl="2">
      <w:start w:val="1"/>
      <w:numFmt w:val="decimal"/>
      <w:lvlText w:val="%1.%2.%3"/>
      <w:lvlJc w:val="left"/>
      <w:pPr>
        <w:tabs>
          <w:tab w:val="num" w:pos="1440"/>
        </w:tabs>
        <w:ind w:left="1440" w:hanging="720"/>
      </w:pPr>
      <w:rPr>
        <w:rFonts w:cs="Times New Roman" w:hint="default"/>
        <w:b/>
        <w:i w:val="0"/>
      </w:rPr>
    </w:lvl>
    <w:lvl w:ilvl="3">
      <w:start w:val="1"/>
      <w:numFmt w:val="decimal"/>
      <w:lvlText w:val="%1.%2.%3.%4"/>
      <w:lvlJc w:val="left"/>
      <w:pPr>
        <w:tabs>
          <w:tab w:val="num" w:pos="1800"/>
        </w:tabs>
        <w:ind w:left="1800" w:hanging="720"/>
      </w:pPr>
      <w:rPr>
        <w:rFonts w:cs="Times New Roman" w:hint="default"/>
        <w:b/>
        <w:i w:val="0"/>
      </w:rPr>
    </w:lvl>
    <w:lvl w:ilvl="4">
      <w:start w:val="1"/>
      <w:numFmt w:val="decimal"/>
      <w:lvlText w:val="%1.%2.%3.%4.%5"/>
      <w:lvlJc w:val="left"/>
      <w:pPr>
        <w:tabs>
          <w:tab w:val="num" w:pos="2520"/>
        </w:tabs>
        <w:ind w:left="2520" w:hanging="1080"/>
      </w:pPr>
      <w:rPr>
        <w:rFonts w:cs="Times New Roman" w:hint="default"/>
        <w:b/>
        <w:i w:val="0"/>
      </w:rPr>
    </w:lvl>
    <w:lvl w:ilvl="5">
      <w:start w:val="1"/>
      <w:numFmt w:val="decimal"/>
      <w:lvlText w:val="%1.%2.%3.%4.%5.%6"/>
      <w:lvlJc w:val="left"/>
      <w:pPr>
        <w:tabs>
          <w:tab w:val="num" w:pos="2880"/>
        </w:tabs>
        <w:ind w:left="2880" w:hanging="1080"/>
      </w:pPr>
      <w:rPr>
        <w:rFonts w:cs="Times New Roman" w:hint="default"/>
        <w:b/>
        <w:i w:val="0"/>
      </w:rPr>
    </w:lvl>
    <w:lvl w:ilvl="6">
      <w:start w:val="1"/>
      <w:numFmt w:val="decimal"/>
      <w:lvlText w:val="%1.%2.%3.%4.%5.%6.%7"/>
      <w:lvlJc w:val="left"/>
      <w:pPr>
        <w:tabs>
          <w:tab w:val="num" w:pos="3600"/>
        </w:tabs>
        <w:ind w:left="3600" w:hanging="1440"/>
      </w:pPr>
      <w:rPr>
        <w:rFonts w:cs="Times New Roman" w:hint="default"/>
        <w:b/>
        <w:i w:val="0"/>
      </w:rPr>
    </w:lvl>
    <w:lvl w:ilvl="7">
      <w:start w:val="1"/>
      <w:numFmt w:val="decimal"/>
      <w:lvlText w:val="%1.%2.%3.%4.%5.%6.%7.%8"/>
      <w:lvlJc w:val="left"/>
      <w:pPr>
        <w:tabs>
          <w:tab w:val="num" w:pos="3960"/>
        </w:tabs>
        <w:ind w:left="3960" w:hanging="1440"/>
      </w:pPr>
      <w:rPr>
        <w:rFonts w:cs="Times New Roman" w:hint="default"/>
        <w:b/>
        <w:i w:val="0"/>
      </w:rPr>
    </w:lvl>
    <w:lvl w:ilvl="8">
      <w:start w:val="1"/>
      <w:numFmt w:val="decimal"/>
      <w:lvlText w:val="%1.%2.%3.%4.%5.%6.%7.%8.%9"/>
      <w:lvlJc w:val="left"/>
      <w:pPr>
        <w:tabs>
          <w:tab w:val="num" w:pos="4320"/>
        </w:tabs>
        <w:ind w:left="4320" w:hanging="1440"/>
      </w:pPr>
      <w:rPr>
        <w:rFonts w:cs="Times New Roman" w:hint="default"/>
        <w:b/>
        <w:i w:val="0"/>
      </w:rPr>
    </w:lvl>
  </w:abstractNum>
  <w:abstractNum w:abstractNumId="3" w15:restartNumberingAfterBreak="0">
    <w:nsid w:val="1CCC076E"/>
    <w:multiLevelType w:val="singleLevel"/>
    <w:tmpl w:val="503EF43A"/>
    <w:lvl w:ilvl="0">
      <w:start w:val="1"/>
      <w:numFmt w:val="decimal"/>
      <w:lvlText w:val="%1."/>
      <w:lvlJc w:val="left"/>
      <w:pPr>
        <w:tabs>
          <w:tab w:val="num" w:pos="1080"/>
        </w:tabs>
        <w:ind w:left="1080" w:hanging="360"/>
      </w:pPr>
      <w:rPr>
        <w:rFonts w:cs="Times New Roman" w:hint="default"/>
      </w:rPr>
    </w:lvl>
  </w:abstractNum>
  <w:abstractNum w:abstractNumId="4" w15:restartNumberingAfterBreak="0">
    <w:nsid w:val="258D50C9"/>
    <w:multiLevelType w:val="hybridMultilevel"/>
    <w:tmpl w:val="89003B7E"/>
    <w:lvl w:ilvl="0" w:tplc="71E4BCB8">
      <w:start w:val="1"/>
      <w:numFmt w:val="decimal"/>
      <w:lvlText w:val="%1."/>
      <w:lvlJc w:val="left"/>
      <w:pPr>
        <w:tabs>
          <w:tab w:val="num" w:pos="1095"/>
        </w:tabs>
        <w:ind w:left="1095" w:hanging="360"/>
      </w:pPr>
      <w:rPr>
        <w:rFonts w:cs="Times New Roman" w:hint="default"/>
      </w:rPr>
    </w:lvl>
    <w:lvl w:ilvl="1" w:tplc="04090019"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5" w15:restartNumberingAfterBreak="0">
    <w:nsid w:val="285A4099"/>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2A7D496A"/>
    <w:multiLevelType w:val="hybridMultilevel"/>
    <w:tmpl w:val="0722DD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0F434B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321E6180"/>
    <w:multiLevelType w:val="hybridMultilevel"/>
    <w:tmpl w:val="D2A0FB30"/>
    <w:lvl w:ilvl="0" w:tplc="8D101826">
      <w:numFmt w:val="bullet"/>
      <w:lvlText w:val="-"/>
      <w:lvlJc w:val="left"/>
      <w:pPr>
        <w:ind w:left="1140" w:hanging="360"/>
      </w:pPr>
      <w:rPr>
        <w:rFonts w:ascii="Arial" w:eastAsia="SimSun" w:hAnsi="Aria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38AA20D1"/>
    <w:multiLevelType w:val="hybridMultilevel"/>
    <w:tmpl w:val="FF0C0AC8"/>
    <w:lvl w:ilvl="0" w:tplc="ECDC4402">
      <w:start w:val="1"/>
      <w:numFmt w:val="decimal"/>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A5D7AC5"/>
    <w:multiLevelType w:val="multilevel"/>
    <w:tmpl w:val="EB8AC794"/>
    <w:lvl w:ilvl="0">
      <w:start w:val="1"/>
      <w:numFmt w:val="upperLetter"/>
      <w:lvlText w:val="%1."/>
      <w:lvlJc w:val="left"/>
      <w:pPr>
        <w:tabs>
          <w:tab w:val="num" w:pos="810"/>
        </w:tabs>
        <w:ind w:left="810" w:hanging="360"/>
      </w:pPr>
      <w:rPr>
        <w:rFonts w:cs="Times New Roman" w:hint="default"/>
      </w:rPr>
    </w:lvl>
    <w:lvl w:ilvl="1">
      <w:start w:val="1"/>
      <w:numFmt w:val="decimal"/>
      <w:lvlText w:val="%1.%2"/>
      <w:lvlJc w:val="left"/>
      <w:pPr>
        <w:tabs>
          <w:tab w:val="num" w:pos="720"/>
        </w:tabs>
        <w:ind w:left="720" w:hanging="360"/>
      </w:pPr>
      <w:rPr>
        <w:rFonts w:cs="Times New Roman" w:hint="default"/>
        <w:b/>
        <w:i w:val="0"/>
      </w:rPr>
    </w:lvl>
    <w:lvl w:ilvl="2">
      <w:start w:val="1"/>
      <w:numFmt w:val="decimal"/>
      <w:lvlText w:val="%1.%2.%3"/>
      <w:lvlJc w:val="left"/>
      <w:pPr>
        <w:tabs>
          <w:tab w:val="num" w:pos="1440"/>
        </w:tabs>
        <w:ind w:left="1440" w:hanging="720"/>
      </w:pPr>
      <w:rPr>
        <w:rFonts w:cs="Times New Roman" w:hint="default"/>
        <w:b/>
        <w:i w:val="0"/>
      </w:rPr>
    </w:lvl>
    <w:lvl w:ilvl="3">
      <w:start w:val="1"/>
      <w:numFmt w:val="decimal"/>
      <w:lvlText w:val="%1.%2.%3.%4"/>
      <w:lvlJc w:val="left"/>
      <w:pPr>
        <w:tabs>
          <w:tab w:val="num" w:pos="1800"/>
        </w:tabs>
        <w:ind w:left="1800" w:hanging="720"/>
      </w:pPr>
      <w:rPr>
        <w:rFonts w:cs="Times New Roman" w:hint="default"/>
        <w:b/>
        <w:i w:val="0"/>
      </w:rPr>
    </w:lvl>
    <w:lvl w:ilvl="4">
      <w:start w:val="1"/>
      <w:numFmt w:val="decimal"/>
      <w:lvlText w:val="%1.%2.%3.%4.%5"/>
      <w:lvlJc w:val="left"/>
      <w:pPr>
        <w:tabs>
          <w:tab w:val="num" w:pos="2520"/>
        </w:tabs>
        <w:ind w:left="2520" w:hanging="1080"/>
      </w:pPr>
      <w:rPr>
        <w:rFonts w:cs="Times New Roman" w:hint="default"/>
        <w:b/>
        <w:i w:val="0"/>
      </w:rPr>
    </w:lvl>
    <w:lvl w:ilvl="5">
      <w:start w:val="1"/>
      <w:numFmt w:val="decimal"/>
      <w:lvlText w:val="%1.%2.%3.%4.%5.%6"/>
      <w:lvlJc w:val="left"/>
      <w:pPr>
        <w:tabs>
          <w:tab w:val="num" w:pos="2880"/>
        </w:tabs>
        <w:ind w:left="2880" w:hanging="1080"/>
      </w:pPr>
      <w:rPr>
        <w:rFonts w:cs="Times New Roman" w:hint="default"/>
        <w:b/>
        <w:i w:val="0"/>
      </w:rPr>
    </w:lvl>
    <w:lvl w:ilvl="6">
      <w:start w:val="1"/>
      <w:numFmt w:val="decimal"/>
      <w:lvlText w:val="%1.%2.%3.%4.%5.%6.%7"/>
      <w:lvlJc w:val="left"/>
      <w:pPr>
        <w:tabs>
          <w:tab w:val="num" w:pos="3600"/>
        </w:tabs>
        <w:ind w:left="3600" w:hanging="1440"/>
      </w:pPr>
      <w:rPr>
        <w:rFonts w:cs="Times New Roman" w:hint="default"/>
        <w:b/>
        <w:i w:val="0"/>
      </w:rPr>
    </w:lvl>
    <w:lvl w:ilvl="7">
      <w:start w:val="1"/>
      <w:numFmt w:val="decimal"/>
      <w:lvlText w:val="%1.%2.%3.%4.%5.%6.%7.%8"/>
      <w:lvlJc w:val="left"/>
      <w:pPr>
        <w:tabs>
          <w:tab w:val="num" w:pos="3960"/>
        </w:tabs>
        <w:ind w:left="3960" w:hanging="1440"/>
      </w:pPr>
      <w:rPr>
        <w:rFonts w:cs="Times New Roman" w:hint="default"/>
        <w:b/>
        <w:i w:val="0"/>
      </w:rPr>
    </w:lvl>
    <w:lvl w:ilvl="8">
      <w:start w:val="1"/>
      <w:numFmt w:val="decimal"/>
      <w:lvlText w:val="%1.%2.%3.%4.%5.%6.%7.%8.%9"/>
      <w:lvlJc w:val="left"/>
      <w:pPr>
        <w:tabs>
          <w:tab w:val="num" w:pos="4320"/>
        </w:tabs>
        <w:ind w:left="4320" w:hanging="1440"/>
      </w:pPr>
      <w:rPr>
        <w:rFonts w:cs="Times New Roman" w:hint="default"/>
        <w:b/>
        <w:i w:val="0"/>
      </w:rPr>
    </w:lvl>
  </w:abstractNum>
  <w:abstractNum w:abstractNumId="11" w15:restartNumberingAfterBreak="0">
    <w:nsid w:val="7DAD320D"/>
    <w:multiLevelType w:val="singleLevel"/>
    <w:tmpl w:val="959E34E4"/>
    <w:lvl w:ilvl="0">
      <w:start w:val="1"/>
      <w:numFmt w:val="decimal"/>
      <w:lvlText w:val="%1."/>
      <w:lvlJc w:val="left"/>
      <w:pPr>
        <w:tabs>
          <w:tab w:val="num" w:pos="1080"/>
        </w:tabs>
        <w:ind w:left="1080" w:hanging="360"/>
      </w:pPr>
      <w:rPr>
        <w:rFonts w:cs="Times New Roman" w:hint="default"/>
      </w:rPr>
    </w:lvl>
  </w:abstractNum>
  <w:num w:numId="1" w16cid:durableId="166287599">
    <w:abstractNumId w:val="2"/>
  </w:num>
  <w:num w:numId="2" w16cid:durableId="1276785583">
    <w:abstractNumId w:val="0"/>
  </w:num>
  <w:num w:numId="3" w16cid:durableId="167451462">
    <w:abstractNumId w:val="5"/>
  </w:num>
  <w:num w:numId="4" w16cid:durableId="178201507">
    <w:abstractNumId w:val="8"/>
  </w:num>
  <w:num w:numId="5" w16cid:durableId="1522671490">
    <w:abstractNumId w:val="7"/>
  </w:num>
  <w:num w:numId="6" w16cid:durableId="270288806">
    <w:abstractNumId w:val="10"/>
  </w:num>
  <w:num w:numId="7" w16cid:durableId="2140763373">
    <w:abstractNumId w:val="11"/>
  </w:num>
  <w:num w:numId="8" w16cid:durableId="1045760366">
    <w:abstractNumId w:val="3"/>
  </w:num>
  <w:num w:numId="9" w16cid:durableId="1992517552">
    <w:abstractNumId w:val="1"/>
  </w:num>
  <w:num w:numId="10" w16cid:durableId="1884247489">
    <w:abstractNumId w:val="9"/>
  </w:num>
  <w:num w:numId="11" w16cid:durableId="1876579128">
    <w:abstractNumId w:val="6"/>
  </w:num>
  <w:num w:numId="12" w16cid:durableId="9340496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02E"/>
    <w:rsid w:val="000676B6"/>
    <w:rsid w:val="00084DDA"/>
    <w:rsid w:val="00100C08"/>
    <w:rsid w:val="00135A4D"/>
    <w:rsid w:val="001B75E8"/>
    <w:rsid w:val="001D00AE"/>
    <w:rsid w:val="001D61A5"/>
    <w:rsid w:val="001D62A6"/>
    <w:rsid w:val="00277F9A"/>
    <w:rsid w:val="00283814"/>
    <w:rsid w:val="002C3D6D"/>
    <w:rsid w:val="0031633D"/>
    <w:rsid w:val="003C1536"/>
    <w:rsid w:val="0041494D"/>
    <w:rsid w:val="004D1C50"/>
    <w:rsid w:val="004D4A61"/>
    <w:rsid w:val="005A32F6"/>
    <w:rsid w:val="005C0ED0"/>
    <w:rsid w:val="00630B0B"/>
    <w:rsid w:val="0067683F"/>
    <w:rsid w:val="006D7A6A"/>
    <w:rsid w:val="006F0663"/>
    <w:rsid w:val="007561B9"/>
    <w:rsid w:val="007719C5"/>
    <w:rsid w:val="00832AC0"/>
    <w:rsid w:val="00944892"/>
    <w:rsid w:val="00975770"/>
    <w:rsid w:val="00A20C3D"/>
    <w:rsid w:val="00A56CA0"/>
    <w:rsid w:val="00A60343"/>
    <w:rsid w:val="00A6098A"/>
    <w:rsid w:val="00A8215D"/>
    <w:rsid w:val="00AB5C79"/>
    <w:rsid w:val="00AD3C7E"/>
    <w:rsid w:val="00AE4846"/>
    <w:rsid w:val="00B0602E"/>
    <w:rsid w:val="00C20970"/>
    <w:rsid w:val="00C62613"/>
    <w:rsid w:val="00C6714A"/>
    <w:rsid w:val="00D32A92"/>
    <w:rsid w:val="00D62564"/>
    <w:rsid w:val="00DC5962"/>
    <w:rsid w:val="00DD698E"/>
    <w:rsid w:val="00DE5E0A"/>
    <w:rsid w:val="00E61DD1"/>
    <w:rsid w:val="00E63985"/>
    <w:rsid w:val="00ED1DD5"/>
    <w:rsid w:val="00ED6F09"/>
    <w:rsid w:val="00EF6EE8"/>
    <w:rsid w:val="00F84AF8"/>
    <w:rsid w:val="00F96339"/>
    <w:rsid w:val="00FA1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7C452"/>
  <w15:chartTrackingRefBased/>
  <w15:docId w15:val="{407812E0-6489-4E3D-987A-DBB71492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A6A"/>
    <w:rPr>
      <w:rFonts w:ascii="Calibri" w:eastAsia="Times New Roman" w:hAnsi="Calibri" w:cs="Times New Roman"/>
    </w:rPr>
  </w:style>
  <w:style w:type="paragraph" w:styleId="9">
    <w:name w:val="heading 9"/>
    <w:basedOn w:val="a"/>
    <w:next w:val="a"/>
    <w:link w:val="90"/>
    <w:uiPriority w:val="99"/>
    <w:qFormat/>
    <w:rsid w:val="006D7A6A"/>
    <w:pPr>
      <w:keepNext/>
      <w:tabs>
        <w:tab w:val="left" w:pos="270"/>
        <w:tab w:val="left" w:pos="360"/>
        <w:tab w:val="left" w:pos="1440"/>
      </w:tabs>
      <w:spacing w:after="0" w:line="240" w:lineRule="auto"/>
      <w:ind w:left="360" w:hanging="720"/>
      <w:jc w:val="both"/>
      <w:outlineLvl w:val="8"/>
    </w:pPr>
    <w:rPr>
      <w:rFonts w:ascii="Arial" w:eastAsia="SimSun"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rsid w:val="006D7A6A"/>
    <w:rPr>
      <w:rFonts w:ascii="Arial" w:eastAsia="SimSun" w:hAnsi="Arial" w:cs="Times New Roman"/>
      <w:b/>
      <w:sz w:val="20"/>
      <w:szCs w:val="20"/>
    </w:rPr>
  </w:style>
  <w:style w:type="paragraph" w:styleId="a3">
    <w:name w:val="Plain Text"/>
    <w:basedOn w:val="a"/>
    <w:link w:val="a4"/>
    <w:uiPriority w:val="99"/>
    <w:rsid w:val="006D7A6A"/>
    <w:pPr>
      <w:spacing w:after="0" w:line="240" w:lineRule="auto"/>
    </w:pPr>
    <w:rPr>
      <w:rFonts w:ascii="Courier New" w:eastAsia="SimSun" w:hAnsi="Courier New"/>
      <w:sz w:val="20"/>
      <w:szCs w:val="20"/>
    </w:rPr>
  </w:style>
  <w:style w:type="character" w:customStyle="1" w:styleId="a4">
    <w:name w:val="Текст Знак"/>
    <w:basedOn w:val="a0"/>
    <w:link w:val="a3"/>
    <w:uiPriority w:val="99"/>
    <w:rsid w:val="006D7A6A"/>
    <w:rPr>
      <w:rFonts w:ascii="Courier New" w:eastAsia="SimSun" w:hAnsi="Courier New" w:cs="Times New Roman"/>
      <w:sz w:val="20"/>
      <w:szCs w:val="20"/>
    </w:rPr>
  </w:style>
  <w:style w:type="paragraph" w:styleId="a5">
    <w:name w:val="List Paragraph"/>
    <w:basedOn w:val="a"/>
    <w:uiPriority w:val="99"/>
    <w:qFormat/>
    <w:rsid w:val="006D7A6A"/>
    <w:pPr>
      <w:spacing w:after="0" w:line="240" w:lineRule="auto"/>
      <w:ind w:left="720"/>
    </w:pPr>
    <w:rPr>
      <w:rFonts w:ascii="Times New Roman" w:eastAsia="SimSun" w:hAnsi="Times New Roman"/>
      <w:sz w:val="24"/>
      <w:szCs w:val="20"/>
    </w:rPr>
  </w:style>
  <w:style w:type="character" w:styleId="a6">
    <w:name w:val="annotation reference"/>
    <w:basedOn w:val="a0"/>
    <w:uiPriority w:val="99"/>
    <w:semiHidden/>
    <w:unhideWhenUsed/>
    <w:rsid w:val="006D7A6A"/>
    <w:rPr>
      <w:sz w:val="16"/>
    </w:rPr>
  </w:style>
  <w:style w:type="paragraph" w:styleId="a7">
    <w:name w:val="annotation text"/>
    <w:basedOn w:val="a"/>
    <w:link w:val="a8"/>
    <w:uiPriority w:val="99"/>
    <w:unhideWhenUsed/>
    <w:rsid w:val="006D7A6A"/>
    <w:pPr>
      <w:spacing w:after="0" w:line="240" w:lineRule="auto"/>
    </w:pPr>
    <w:rPr>
      <w:rFonts w:ascii="Times New Roman" w:eastAsia="SimSun" w:hAnsi="Times New Roman"/>
      <w:sz w:val="20"/>
      <w:szCs w:val="20"/>
    </w:rPr>
  </w:style>
  <w:style w:type="character" w:customStyle="1" w:styleId="a8">
    <w:name w:val="Текст примечания Знак"/>
    <w:basedOn w:val="a0"/>
    <w:link w:val="a7"/>
    <w:uiPriority w:val="99"/>
    <w:rsid w:val="006D7A6A"/>
    <w:rPr>
      <w:rFonts w:ascii="Times New Roman" w:eastAsia="SimSun" w:hAnsi="Times New Roman" w:cs="Times New Roman"/>
      <w:sz w:val="20"/>
      <w:szCs w:val="20"/>
    </w:rPr>
  </w:style>
  <w:style w:type="paragraph" w:styleId="2">
    <w:name w:val="Body Text Indent 2"/>
    <w:basedOn w:val="a"/>
    <w:link w:val="20"/>
    <w:uiPriority w:val="99"/>
    <w:rsid w:val="006D7A6A"/>
    <w:pPr>
      <w:tabs>
        <w:tab w:val="left" w:pos="720"/>
        <w:tab w:val="left" w:leader="dot" w:pos="4320"/>
      </w:tabs>
      <w:spacing w:after="0" w:line="240" w:lineRule="auto"/>
      <w:ind w:left="720" w:hanging="720"/>
    </w:pPr>
    <w:rPr>
      <w:rFonts w:ascii="Arial" w:eastAsia="SimSun" w:hAnsi="Arial"/>
      <w:szCs w:val="20"/>
    </w:rPr>
  </w:style>
  <w:style w:type="character" w:customStyle="1" w:styleId="20">
    <w:name w:val="Основной текст с отступом 2 Знак"/>
    <w:basedOn w:val="a0"/>
    <w:link w:val="2"/>
    <w:uiPriority w:val="99"/>
    <w:rsid w:val="006D7A6A"/>
    <w:rPr>
      <w:rFonts w:ascii="Arial" w:eastAsia="SimSun" w:hAnsi="Arial" w:cs="Times New Roman"/>
      <w:szCs w:val="20"/>
    </w:rPr>
  </w:style>
  <w:style w:type="paragraph" w:customStyle="1" w:styleId="IndexHeader3">
    <w:name w:val="Index Header 3"/>
    <w:basedOn w:val="a3"/>
    <w:uiPriority w:val="99"/>
    <w:rsid w:val="006D7A6A"/>
    <w:pPr>
      <w:tabs>
        <w:tab w:val="right" w:pos="90"/>
      </w:tabs>
      <w:ind w:left="720"/>
    </w:pPr>
    <w:rPr>
      <w:rFonts w:ascii="Arial" w:hAnsi="Arial"/>
      <w:b/>
      <w:i/>
      <w:u w:val="single"/>
    </w:rPr>
  </w:style>
  <w:style w:type="paragraph" w:customStyle="1" w:styleId="Default">
    <w:name w:val="Default"/>
    <w:uiPriority w:val="99"/>
    <w:rsid w:val="006D7A6A"/>
    <w:pPr>
      <w:widowControl w:val="0"/>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a9">
    <w:name w:val="header"/>
    <w:basedOn w:val="a"/>
    <w:link w:val="aa"/>
    <w:uiPriority w:val="99"/>
    <w:unhideWhenUsed/>
    <w:rsid w:val="00AB5C79"/>
    <w:pPr>
      <w:tabs>
        <w:tab w:val="center" w:pos="4513"/>
        <w:tab w:val="right" w:pos="9026"/>
      </w:tabs>
      <w:spacing w:after="0" w:line="240" w:lineRule="auto"/>
    </w:pPr>
  </w:style>
  <w:style w:type="character" w:customStyle="1" w:styleId="aa">
    <w:name w:val="Верхний колонтитул Знак"/>
    <w:basedOn w:val="a0"/>
    <w:link w:val="a9"/>
    <w:uiPriority w:val="99"/>
    <w:rsid w:val="00AB5C79"/>
    <w:rPr>
      <w:rFonts w:ascii="Calibri" w:eastAsia="Times New Roman" w:hAnsi="Calibri" w:cs="Times New Roman"/>
    </w:rPr>
  </w:style>
  <w:style w:type="paragraph" w:styleId="ab">
    <w:name w:val="footer"/>
    <w:basedOn w:val="a"/>
    <w:link w:val="ac"/>
    <w:uiPriority w:val="99"/>
    <w:unhideWhenUsed/>
    <w:rsid w:val="00AB5C79"/>
    <w:pPr>
      <w:tabs>
        <w:tab w:val="center" w:pos="4513"/>
        <w:tab w:val="right" w:pos="9026"/>
      </w:tabs>
      <w:spacing w:after="0" w:line="240" w:lineRule="auto"/>
    </w:pPr>
  </w:style>
  <w:style w:type="character" w:customStyle="1" w:styleId="ac">
    <w:name w:val="Нижний колонтитул Знак"/>
    <w:basedOn w:val="a0"/>
    <w:link w:val="ab"/>
    <w:uiPriority w:val="99"/>
    <w:rsid w:val="00AB5C7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3561</Words>
  <Characters>20300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 Kusainova</dc:creator>
  <cp:keywords/>
  <dc:description/>
  <cp:lastModifiedBy>Nazerke Kalenova</cp:lastModifiedBy>
  <cp:revision>39</cp:revision>
  <dcterms:created xsi:type="dcterms:W3CDTF">2022-02-11T08:30:00Z</dcterms:created>
  <dcterms:modified xsi:type="dcterms:W3CDTF">2022-05-31T13:06:00Z</dcterms:modified>
</cp:coreProperties>
</file>