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B491" w14:textId="223695D7" w:rsidR="006D7A6A" w:rsidRDefault="006D7A6A" w:rsidP="0041494D">
      <w:pPr>
        <w:tabs>
          <w:tab w:val="left" w:pos="720"/>
          <w:tab w:val="left" w:pos="2160"/>
          <w:tab w:val="left" w:pos="3600"/>
          <w:tab w:val="left" w:pos="3780"/>
        </w:tabs>
        <w:spacing w:after="120" w:line="240" w:lineRule="auto"/>
        <w:jc w:val="center"/>
        <w:rPr>
          <w:rFonts w:ascii="Times New Roman" w:hAnsi="Times New Roman"/>
          <w:b/>
          <w:bCs/>
          <w:sz w:val="16"/>
          <w:szCs w:val="16"/>
          <w:lang w:val="ru"/>
        </w:rPr>
      </w:pPr>
      <w:r w:rsidRPr="00944892">
        <w:rPr>
          <w:rFonts w:ascii="Times New Roman" w:hAnsi="Times New Roman"/>
          <w:b/>
          <w:bCs/>
          <w:sz w:val="16"/>
          <w:szCs w:val="16"/>
          <w:lang w:val="ru"/>
        </w:rPr>
        <w:t>ПРИЛОЖЕНИЕ</w:t>
      </w:r>
      <w:r w:rsidR="00944892" w:rsidRPr="001D62A6">
        <w:rPr>
          <w:rFonts w:ascii="Times New Roman" w:hAnsi="Times New Roman"/>
          <w:b/>
          <w:bCs/>
          <w:sz w:val="16"/>
          <w:szCs w:val="16"/>
          <w:lang w:val="ru-RU"/>
        </w:rPr>
        <w:t xml:space="preserve"> </w:t>
      </w:r>
      <w:r w:rsidR="001D62A6">
        <w:rPr>
          <w:rFonts w:ascii="Times New Roman" w:hAnsi="Times New Roman"/>
          <w:b/>
          <w:bCs/>
          <w:sz w:val="16"/>
          <w:szCs w:val="16"/>
          <w:lang w:val="ru-RU"/>
        </w:rPr>
        <w:t>–</w:t>
      </w:r>
      <w:r w:rsidR="00944892" w:rsidRPr="001D62A6">
        <w:rPr>
          <w:rFonts w:ascii="Times New Roman" w:hAnsi="Times New Roman"/>
          <w:b/>
          <w:bCs/>
          <w:sz w:val="16"/>
          <w:szCs w:val="16"/>
          <w:lang w:val="ru-RU"/>
        </w:rPr>
        <w:t xml:space="preserve"> </w:t>
      </w:r>
      <w:r w:rsidR="00944892" w:rsidRPr="00944892">
        <w:rPr>
          <w:rFonts w:ascii="Times New Roman" w:hAnsi="Times New Roman"/>
          <w:b/>
          <w:bCs/>
          <w:sz w:val="16"/>
          <w:szCs w:val="16"/>
          <w:lang w:val="ru-RU"/>
        </w:rPr>
        <w:t>ИНСТРУКЦИЯ</w:t>
      </w:r>
      <w:r w:rsidR="001D62A6">
        <w:rPr>
          <w:rFonts w:ascii="Times New Roman" w:hAnsi="Times New Roman"/>
          <w:b/>
          <w:bCs/>
          <w:sz w:val="16"/>
          <w:szCs w:val="16"/>
          <w:lang w:val="ru-RU"/>
        </w:rPr>
        <w:t xml:space="preserve"> </w:t>
      </w:r>
      <w:r w:rsidR="001D62A6" w:rsidRPr="0067683F">
        <w:rPr>
          <w:rFonts w:ascii="Times New Roman" w:eastAsiaTheme="minorEastAsia" w:hAnsi="Times New Roman"/>
          <w:b/>
          <w:bCs/>
          <w:caps/>
          <w:sz w:val="16"/>
          <w:szCs w:val="16"/>
          <w:lang w:val="ru-RU" w:eastAsia="zh-CN"/>
        </w:rPr>
        <w:t>№</w:t>
      </w:r>
      <w:r w:rsidRPr="00944892">
        <w:rPr>
          <w:rFonts w:ascii="Times New Roman" w:hAnsi="Times New Roman"/>
          <w:b/>
          <w:bCs/>
          <w:sz w:val="16"/>
          <w:szCs w:val="16"/>
          <w:lang w:val="ru"/>
        </w:rPr>
        <w:t xml:space="preserve"> 8</w:t>
      </w:r>
    </w:p>
    <w:p w14:paraId="15D37100" w14:textId="25CD79C6" w:rsidR="00C6714A" w:rsidRPr="00944892" w:rsidRDefault="00C6714A" w:rsidP="0041494D">
      <w:pPr>
        <w:tabs>
          <w:tab w:val="left" w:pos="720"/>
          <w:tab w:val="left" w:pos="2160"/>
          <w:tab w:val="left" w:pos="3600"/>
          <w:tab w:val="left" w:pos="3780"/>
        </w:tabs>
        <w:spacing w:after="120" w:line="240" w:lineRule="auto"/>
        <w:jc w:val="center"/>
        <w:rPr>
          <w:rFonts w:ascii="Times New Roman" w:hAnsi="Times New Roman"/>
          <w:b/>
          <w:sz w:val="16"/>
          <w:szCs w:val="16"/>
          <w:lang w:val="ru-RU"/>
        </w:rPr>
      </w:pPr>
      <w:r>
        <w:rPr>
          <w:rFonts w:ascii="Times New Roman" w:hAnsi="Times New Roman"/>
          <w:b/>
          <w:bCs/>
          <w:sz w:val="16"/>
          <w:szCs w:val="16"/>
          <w:lang w:val="ru"/>
        </w:rPr>
        <w:t>ИНСТРУКЦИ</w:t>
      </w:r>
      <w:r w:rsidR="0031633D">
        <w:rPr>
          <w:rFonts w:ascii="Times New Roman" w:hAnsi="Times New Roman"/>
          <w:b/>
          <w:bCs/>
          <w:sz w:val="16"/>
          <w:szCs w:val="16"/>
          <w:lang w:val="ru"/>
        </w:rPr>
        <w:t>И</w:t>
      </w:r>
      <w:r>
        <w:rPr>
          <w:rFonts w:ascii="Times New Roman" w:hAnsi="Times New Roman"/>
          <w:b/>
          <w:bCs/>
          <w:sz w:val="16"/>
          <w:szCs w:val="16"/>
          <w:lang w:val="ru"/>
        </w:rPr>
        <w:t xml:space="preserve"> ПО УПАКОВКЕ, МАРКИРОВКЕ</w:t>
      </w:r>
      <w:r w:rsidR="0031633D">
        <w:rPr>
          <w:rFonts w:ascii="Times New Roman" w:hAnsi="Times New Roman"/>
          <w:b/>
          <w:bCs/>
          <w:sz w:val="16"/>
          <w:szCs w:val="16"/>
          <w:lang w:val="ru"/>
        </w:rPr>
        <w:t xml:space="preserve"> И ОТГРУЗКЕ</w:t>
      </w:r>
    </w:p>
    <w:p w14:paraId="68B9E022" w14:textId="77777777" w:rsidR="00084DDA" w:rsidRDefault="00084DDA" w:rsidP="0041494D">
      <w:pPr>
        <w:tabs>
          <w:tab w:val="left" w:pos="720"/>
          <w:tab w:val="left" w:pos="2160"/>
          <w:tab w:val="left" w:pos="3600"/>
          <w:tab w:val="left" w:pos="3780"/>
        </w:tabs>
        <w:spacing w:after="120" w:line="240" w:lineRule="auto"/>
        <w:jc w:val="both"/>
        <w:rPr>
          <w:rFonts w:ascii="Times New Roman" w:hAnsi="Times New Roman"/>
          <w:color w:val="000000"/>
          <w:sz w:val="16"/>
          <w:szCs w:val="16"/>
          <w:lang w:val="ru-RU"/>
        </w:rPr>
      </w:pPr>
    </w:p>
    <w:p w14:paraId="2D17BBD4" w14:textId="6EA91C91"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u w:val="single"/>
          <w:lang w:val="ru-RU"/>
        </w:rPr>
      </w:pPr>
      <w:r w:rsidRPr="0041494D">
        <w:rPr>
          <w:rFonts w:ascii="Times New Roman" w:hAnsi="Times New Roman"/>
          <w:b/>
          <w:bCs/>
          <w:sz w:val="16"/>
          <w:szCs w:val="16"/>
          <w:u w:val="single"/>
          <w:lang w:val="ru"/>
        </w:rPr>
        <w:t>ОБЩАЯ ЧАСТЬ</w:t>
      </w:r>
    </w:p>
    <w:p w14:paraId="028D768E"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lang w:val="ru-RU"/>
        </w:rPr>
      </w:pPr>
    </w:p>
    <w:p w14:paraId="0809E47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lang w:val="ru-RU"/>
        </w:rPr>
      </w:pPr>
      <w:r w:rsidRPr="0041494D">
        <w:rPr>
          <w:rFonts w:ascii="Times New Roman" w:hAnsi="Times New Roman"/>
          <w:b/>
          <w:bCs/>
          <w:sz w:val="16"/>
          <w:szCs w:val="16"/>
          <w:lang w:val="ru"/>
        </w:rPr>
        <w:t>Инструкции/Требования:</w:t>
      </w:r>
    </w:p>
    <w:p w14:paraId="7E8DF8D3"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lang w:val="ru-RU"/>
        </w:rPr>
      </w:pPr>
    </w:p>
    <w:p w14:paraId="278FC0D0" w14:textId="7531CA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lang w:val="ru-RU"/>
        </w:rPr>
      </w:pPr>
      <w:r w:rsidRPr="0041494D">
        <w:rPr>
          <w:rFonts w:ascii="Times New Roman" w:hAnsi="Times New Roman"/>
          <w:sz w:val="16"/>
          <w:szCs w:val="16"/>
          <w:lang w:val="ru"/>
        </w:rPr>
        <w:t xml:space="preserve">Все </w:t>
      </w:r>
      <w:r w:rsidR="00630B0B" w:rsidRPr="0041494D">
        <w:rPr>
          <w:rFonts w:ascii="Times New Roman" w:hAnsi="Times New Roman"/>
          <w:sz w:val="16"/>
          <w:szCs w:val="16"/>
          <w:lang w:val="ru"/>
        </w:rPr>
        <w:t>п</w:t>
      </w:r>
      <w:r w:rsidRPr="0041494D">
        <w:rPr>
          <w:rFonts w:ascii="Times New Roman" w:hAnsi="Times New Roman"/>
          <w:sz w:val="16"/>
          <w:szCs w:val="16"/>
          <w:lang w:val="ru"/>
        </w:rPr>
        <w:t xml:space="preserve">оложения и </w:t>
      </w:r>
      <w:r w:rsidR="00630B0B" w:rsidRPr="0041494D">
        <w:rPr>
          <w:rFonts w:ascii="Times New Roman" w:hAnsi="Times New Roman"/>
          <w:sz w:val="16"/>
          <w:szCs w:val="16"/>
          <w:lang w:val="ru"/>
        </w:rPr>
        <w:t>у</w:t>
      </w:r>
      <w:r w:rsidRPr="0041494D">
        <w:rPr>
          <w:rFonts w:ascii="Times New Roman" w:hAnsi="Times New Roman"/>
          <w:sz w:val="16"/>
          <w:szCs w:val="16"/>
          <w:lang w:val="ru"/>
        </w:rPr>
        <w:t xml:space="preserve">словия </w:t>
      </w:r>
      <w:r w:rsidR="00630B0B" w:rsidRPr="0041494D">
        <w:rPr>
          <w:rFonts w:ascii="Times New Roman" w:hAnsi="Times New Roman"/>
          <w:sz w:val="16"/>
          <w:szCs w:val="16"/>
          <w:lang w:val="ru"/>
        </w:rPr>
        <w:t xml:space="preserve">Договора поставки и </w:t>
      </w:r>
      <w:r w:rsidRPr="0041494D">
        <w:rPr>
          <w:rFonts w:ascii="Times New Roman" w:hAnsi="Times New Roman"/>
          <w:sz w:val="16"/>
          <w:szCs w:val="16"/>
          <w:lang w:val="ru"/>
        </w:rPr>
        <w:t xml:space="preserve">Заказа на </w:t>
      </w:r>
      <w:r w:rsidR="00630B0B" w:rsidRPr="0041494D">
        <w:rPr>
          <w:rFonts w:ascii="Times New Roman" w:hAnsi="Times New Roman"/>
          <w:sz w:val="16"/>
          <w:szCs w:val="16"/>
          <w:lang w:val="ru"/>
        </w:rPr>
        <w:t>отгрузку</w:t>
      </w:r>
      <w:r w:rsidRPr="0041494D">
        <w:rPr>
          <w:rFonts w:ascii="Times New Roman" w:hAnsi="Times New Roman"/>
          <w:sz w:val="16"/>
          <w:szCs w:val="16"/>
          <w:lang w:val="ru"/>
        </w:rPr>
        <w:t xml:space="preserve"> должны строго соблюдаться</w:t>
      </w:r>
    </w:p>
    <w:p w14:paraId="50E4B42B"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lang w:val="ru-RU"/>
        </w:rPr>
      </w:pPr>
    </w:p>
    <w:p w14:paraId="70E0AFD5"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i/>
          <w:iCs/>
          <w:sz w:val="16"/>
          <w:szCs w:val="16"/>
          <w:lang w:val="ru-RU"/>
        </w:rPr>
      </w:pPr>
      <w:r w:rsidRPr="0041494D">
        <w:rPr>
          <w:rFonts w:ascii="Times New Roman" w:hAnsi="Times New Roman"/>
          <w:i/>
          <w:iCs/>
          <w:sz w:val="16"/>
          <w:szCs w:val="16"/>
          <w:lang w:val="ru"/>
        </w:rPr>
        <w:t>ПРИМЕЧАНИЕ: НЕСОБЛЮДЕНИЕ ДАННЫХ ИНСТРУКЦИЙ МОЖЕТ ПРИВЕСТИ К ТРЕБОВАНИЯМ ВОЗМЕЩЕНИЯ РАСХОДОВ К ПОСТАВЩИКУ.</w:t>
      </w:r>
    </w:p>
    <w:p w14:paraId="76C672E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lang w:val="ru-RU"/>
        </w:rPr>
      </w:pPr>
    </w:p>
    <w:p w14:paraId="3632800D" w14:textId="1CA093C3" w:rsidR="006D7A6A" w:rsidRPr="0041494D" w:rsidRDefault="006D7A6A" w:rsidP="0041494D">
      <w:pPr>
        <w:tabs>
          <w:tab w:val="left" w:pos="540"/>
          <w:tab w:val="left" w:pos="2160"/>
          <w:tab w:val="left" w:pos="3600"/>
          <w:tab w:val="left" w:pos="3780"/>
          <w:tab w:val="left" w:pos="9639"/>
        </w:tabs>
        <w:spacing w:after="120" w:line="240" w:lineRule="auto"/>
        <w:ind w:right="-10"/>
        <w:jc w:val="both"/>
        <w:rPr>
          <w:rFonts w:ascii="Times New Roman" w:hAnsi="Times New Roman"/>
          <w:sz w:val="16"/>
          <w:szCs w:val="16"/>
          <w:lang w:val="ru-RU"/>
        </w:rPr>
      </w:pPr>
      <w:r w:rsidRPr="0041494D">
        <w:rPr>
          <w:rFonts w:ascii="Times New Roman" w:hAnsi="Times New Roman"/>
          <w:sz w:val="16"/>
          <w:szCs w:val="16"/>
          <w:lang w:val="ru"/>
        </w:rPr>
        <w:t xml:space="preserve">При возникновении вопросов касательно данных Инструкций, Поставщики должны связаться с соответствующей командой логистики KAZ Minerals, как указано в </w:t>
      </w:r>
      <w:r w:rsidRPr="0041494D">
        <w:rPr>
          <w:rFonts w:ascii="Times New Roman" w:hAnsi="Times New Roman"/>
          <w:sz w:val="16"/>
          <w:szCs w:val="16"/>
          <w:lang w:val="ru-RU"/>
        </w:rPr>
        <w:t>Деталях заказа</w:t>
      </w:r>
      <w:r w:rsidRPr="0041494D">
        <w:rPr>
          <w:rFonts w:ascii="Times New Roman" w:hAnsi="Times New Roman"/>
          <w:sz w:val="16"/>
          <w:szCs w:val="16"/>
          <w:lang w:val="ru"/>
        </w:rPr>
        <w:t xml:space="preserve">. </w:t>
      </w:r>
    </w:p>
    <w:p w14:paraId="778986A3" w14:textId="77777777" w:rsidR="006D7A6A" w:rsidRPr="0041494D" w:rsidRDefault="006D7A6A" w:rsidP="0041494D">
      <w:pPr>
        <w:tabs>
          <w:tab w:val="left" w:pos="360"/>
          <w:tab w:val="left" w:pos="2160"/>
          <w:tab w:val="left" w:pos="3600"/>
          <w:tab w:val="left" w:pos="3780"/>
          <w:tab w:val="left" w:pos="9639"/>
        </w:tabs>
        <w:spacing w:after="120" w:line="240" w:lineRule="auto"/>
        <w:ind w:right="-10"/>
        <w:jc w:val="both"/>
        <w:rPr>
          <w:rFonts w:ascii="Times New Roman" w:hAnsi="Times New Roman"/>
          <w:sz w:val="16"/>
          <w:szCs w:val="16"/>
          <w:lang w:val="ru-RU"/>
        </w:rPr>
      </w:pPr>
      <w:r w:rsidRPr="0041494D">
        <w:rPr>
          <w:rFonts w:ascii="Times New Roman" w:hAnsi="Times New Roman"/>
          <w:sz w:val="16"/>
          <w:szCs w:val="16"/>
          <w:lang w:val="ru"/>
        </w:rPr>
        <w:t>Поставщик должен проинструктировать соответствующие департаменты своей организации и, если применимо, своих субпоставщиков о требованиях Инструкций по УМД.</w:t>
      </w:r>
    </w:p>
    <w:p w14:paraId="71FF15DF" w14:textId="77777777" w:rsidR="006D7A6A" w:rsidRPr="0041494D" w:rsidRDefault="006D7A6A" w:rsidP="0041494D">
      <w:pPr>
        <w:tabs>
          <w:tab w:val="left" w:pos="360"/>
          <w:tab w:val="left" w:pos="1800"/>
        </w:tabs>
        <w:spacing w:after="120" w:line="240" w:lineRule="auto"/>
        <w:ind w:left="-24"/>
        <w:jc w:val="both"/>
        <w:rPr>
          <w:rFonts w:ascii="Times New Roman" w:hAnsi="Times New Roman"/>
          <w:b/>
          <w:sz w:val="16"/>
          <w:szCs w:val="16"/>
          <w:lang w:val="ru-RU"/>
        </w:rPr>
      </w:pPr>
      <w:r w:rsidRPr="0041494D">
        <w:rPr>
          <w:rFonts w:ascii="Times New Roman" w:hAnsi="Times New Roman"/>
          <w:b/>
          <w:bCs/>
          <w:sz w:val="16"/>
          <w:szCs w:val="16"/>
          <w:lang w:val="ru"/>
        </w:rPr>
        <w:t>Часть I: Инструкции по Упаковке и Маркировке</w:t>
      </w:r>
    </w:p>
    <w:p w14:paraId="61F6F330"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lang w:val="ru-RU"/>
        </w:rPr>
      </w:pPr>
      <w:r w:rsidRPr="0041494D">
        <w:rPr>
          <w:rFonts w:ascii="Times New Roman" w:hAnsi="Times New Roman"/>
          <w:b/>
          <w:bCs/>
          <w:sz w:val="16"/>
          <w:szCs w:val="16"/>
          <w:lang w:val="ru"/>
        </w:rPr>
        <w:t xml:space="preserve">Часть II: Инструкции по отгрузке </w:t>
      </w:r>
    </w:p>
    <w:p w14:paraId="59DC56EC"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lang w:val="ru-RU"/>
        </w:rPr>
      </w:pPr>
      <w:r w:rsidRPr="0041494D">
        <w:rPr>
          <w:rFonts w:ascii="Times New Roman" w:hAnsi="Times New Roman"/>
          <w:b/>
          <w:bCs/>
          <w:sz w:val="16"/>
          <w:szCs w:val="16"/>
          <w:lang w:val="ru"/>
        </w:rPr>
        <w:t xml:space="preserve">Часть III: Негабаритный Груз </w:t>
      </w:r>
    </w:p>
    <w:p w14:paraId="28C2BBA3" w14:textId="77777777" w:rsidR="006D7A6A" w:rsidRPr="0041494D" w:rsidRDefault="006D7A6A" w:rsidP="0041494D">
      <w:pPr>
        <w:pStyle w:val="a3"/>
        <w:spacing w:after="120"/>
        <w:ind w:left="360"/>
        <w:jc w:val="both"/>
        <w:rPr>
          <w:rFonts w:ascii="Times New Roman" w:hAnsi="Times New Roman"/>
          <w:b/>
          <w:sz w:val="16"/>
          <w:szCs w:val="16"/>
          <w:lang w:val="ru-RU"/>
        </w:rPr>
      </w:pPr>
      <w:r w:rsidRPr="0041494D">
        <w:rPr>
          <w:rFonts w:ascii="Times New Roman" w:hAnsi="Times New Roman"/>
          <w:sz w:val="16"/>
          <w:szCs w:val="16"/>
          <w:lang w:val="ru"/>
        </w:rPr>
        <w:tab/>
      </w:r>
    </w:p>
    <w:p w14:paraId="51A51469" w14:textId="77777777" w:rsidR="006D7A6A" w:rsidRPr="0041494D" w:rsidRDefault="006D7A6A" w:rsidP="0041494D">
      <w:pPr>
        <w:tabs>
          <w:tab w:val="left" w:pos="360"/>
          <w:tab w:val="left" w:pos="1440"/>
        </w:tabs>
        <w:spacing w:after="120" w:line="240" w:lineRule="auto"/>
        <w:jc w:val="both"/>
        <w:rPr>
          <w:rFonts w:ascii="Times New Roman" w:hAnsi="Times New Roman"/>
          <w:b/>
          <w:sz w:val="16"/>
          <w:szCs w:val="16"/>
          <w:u w:val="single"/>
          <w:lang w:val="ru-RU"/>
        </w:rPr>
      </w:pPr>
      <w:r w:rsidRPr="0041494D">
        <w:rPr>
          <w:rFonts w:ascii="Times New Roman" w:hAnsi="Times New Roman"/>
          <w:b/>
          <w:bCs/>
          <w:sz w:val="16"/>
          <w:szCs w:val="16"/>
          <w:u w:val="single"/>
          <w:lang w:val="ru"/>
        </w:rPr>
        <w:t>ЧАСТЬ I - ИНСТРУКЦИИ ПО УПАКОВКЕ И МАРКИРОВКЕ</w:t>
      </w:r>
    </w:p>
    <w:p w14:paraId="450CE2D3" w14:textId="77777777" w:rsidR="006D7A6A" w:rsidRPr="0041494D" w:rsidRDefault="006D7A6A" w:rsidP="0041494D">
      <w:pPr>
        <w:tabs>
          <w:tab w:val="left" w:pos="0"/>
          <w:tab w:val="left" w:pos="1440"/>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Во всех случаях должна применяться метрическая система весов и измерений.</w:t>
      </w:r>
    </w:p>
    <w:p w14:paraId="1A669AF6" w14:textId="77777777" w:rsidR="006D7A6A" w:rsidRPr="0041494D" w:rsidRDefault="006D7A6A" w:rsidP="0041494D">
      <w:pPr>
        <w:numPr>
          <w:ilvl w:val="0"/>
          <w:numId w:val="1"/>
        </w:numPr>
        <w:tabs>
          <w:tab w:val="left" w:pos="360"/>
          <w:tab w:val="num" w:pos="402"/>
          <w:tab w:val="left" w:pos="1080"/>
          <w:tab w:val="left" w:pos="1440"/>
        </w:tabs>
        <w:spacing w:after="120" w:line="240" w:lineRule="auto"/>
        <w:ind w:left="0" w:firstLine="0"/>
        <w:jc w:val="both"/>
        <w:rPr>
          <w:rFonts w:ascii="Times New Roman" w:hAnsi="Times New Roman"/>
          <w:b/>
          <w:sz w:val="16"/>
          <w:szCs w:val="16"/>
        </w:rPr>
      </w:pPr>
      <w:r w:rsidRPr="0041494D">
        <w:rPr>
          <w:rFonts w:ascii="Times New Roman" w:hAnsi="Times New Roman"/>
          <w:b/>
          <w:bCs/>
          <w:sz w:val="16"/>
          <w:szCs w:val="16"/>
          <w:lang w:val="ru"/>
        </w:rPr>
        <w:t>Упаковочный(</w:t>
      </w:r>
      <w:proofErr w:type="spellStart"/>
      <w:r w:rsidRPr="0041494D">
        <w:rPr>
          <w:rFonts w:ascii="Times New Roman" w:hAnsi="Times New Roman"/>
          <w:b/>
          <w:bCs/>
          <w:sz w:val="16"/>
          <w:szCs w:val="16"/>
          <w:lang w:val="ru"/>
        </w:rPr>
        <w:t>ые</w:t>
      </w:r>
      <w:proofErr w:type="spellEnd"/>
      <w:r w:rsidRPr="0041494D">
        <w:rPr>
          <w:rFonts w:ascii="Times New Roman" w:hAnsi="Times New Roman"/>
          <w:b/>
          <w:bCs/>
          <w:sz w:val="16"/>
          <w:szCs w:val="16"/>
          <w:lang w:val="ru"/>
        </w:rPr>
        <w:t>) лист(ы)</w:t>
      </w:r>
    </w:p>
    <w:p w14:paraId="6D538ED4" w14:textId="77777777" w:rsidR="006D7A6A" w:rsidRPr="0041494D" w:rsidRDefault="006D7A6A" w:rsidP="0041494D">
      <w:pPr>
        <w:tabs>
          <w:tab w:val="left" w:pos="360"/>
          <w:tab w:val="num" w:pos="402"/>
          <w:tab w:val="left" w:pos="1080"/>
          <w:tab w:val="left" w:pos="1440"/>
        </w:tabs>
        <w:spacing w:after="120" w:line="240" w:lineRule="auto"/>
        <w:ind w:left="-24"/>
        <w:jc w:val="both"/>
        <w:rPr>
          <w:rFonts w:ascii="Times New Roman" w:hAnsi="Times New Roman"/>
          <w:b/>
          <w:sz w:val="16"/>
          <w:szCs w:val="16"/>
        </w:rPr>
      </w:pPr>
    </w:p>
    <w:p w14:paraId="399B5573" w14:textId="77777777" w:rsidR="006D7A6A" w:rsidRPr="0041494D" w:rsidRDefault="006D7A6A" w:rsidP="0041494D">
      <w:pPr>
        <w:numPr>
          <w:ilvl w:val="0"/>
          <w:numId w:val="2"/>
        </w:numPr>
        <w:tabs>
          <w:tab w:val="left" w:pos="360"/>
          <w:tab w:val="num" w:pos="402"/>
          <w:tab w:val="left" w:pos="1080"/>
          <w:tab w:val="left" w:pos="1440"/>
        </w:tabs>
        <w:spacing w:after="120" w:line="240" w:lineRule="auto"/>
        <w:ind w:left="118" w:hanging="142"/>
        <w:jc w:val="both"/>
        <w:rPr>
          <w:rFonts w:ascii="Times New Roman" w:hAnsi="Times New Roman"/>
          <w:sz w:val="16"/>
          <w:szCs w:val="16"/>
          <w:lang w:val="ru-RU"/>
        </w:rPr>
      </w:pPr>
      <w:r w:rsidRPr="0041494D">
        <w:rPr>
          <w:rFonts w:ascii="Times New Roman" w:hAnsi="Times New Roman"/>
          <w:sz w:val="16"/>
          <w:szCs w:val="16"/>
          <w:lang w:val="ru"/>
        </w:rPr>
        <w:t>Упаковочный(</w:t>
      </w:r>
      <w:proofErr w:type="spellStart"/>
      <w:r w:rsidRPr="0041494D">
        <w:rPr>
          <w:rFonts w:ascii="Times New Roman" w:hAnsi="Times New Roman"/>
          <w:sz w:val="16"/>
          <w:szCs w:val="16"/>
          <w:lang w:val="ru"/>
        </w:rPr>
        <w:t>ые</w:t>
      </w:r>
      <w:proofErr w:type="spellEnd"/>
      <w:r w:rsidRPr="0041494D">
        <w:rPr>
          <w:rFonts w:ascii="Times New Roman" w:hAnsi="Times New Roman"/>
          <w:sz w:val="16"/>
          <w:szCs w:val="16"/>
          <w:lang w:val="ru"/>
        </w:rPr>
        <w:t>) лист(ы) должен (должны) содержать следующую информацию:</w:t>
      </w:r>
    </w:p>
    <w:p w14:paraId="1729EF20"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sidRPr="0041494D">
        <w:rPr>
          <w:rFonts w:ascii="Times New Roman" w:hAnsi="Times New Roman"/>
          <w:sz w:val="16"/>
          <w:szCs w:val="16"/>
          <w:lang w:val="ru"/>
        </w:rPr>
        <w:t>Наименование и адрес Поставщика</w:t>
      </w:r>
    </w:p>
    <w:p w14:paraId="3EC76A01"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Наименование и адрес Покупателя и Грузополучателя</w:t>
      </w:r>
    </w:p>
    <w:p w14:paraId="033A77DE"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Место поставки</w:t>
      </w:r>
    </w:p>
    <w:p w14:paraId="75152868"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sidRPr="0041494D">
        <w:rPr>
          <w:rFonts w:ascii="Times New Roman" w:hAnsi="Times New Roman"/>
          <w:sz w:val="16"/>
          <w:szCs w:val="16"/>
          <w:lang w:val="ru"/>
        </w:rPr>
        <w:t>Номер упаковочного листа</w:t>
      </w:r>
    </w:p>
    <w:p w14:paraId="47BC16CB" w14:textId="77777777" w:rsidR="006D7A6A" w:rsidRPr="0041494D" w:rsidRDefault="006D7A6A" w:rsidP="0041494D">
      <w:pPr>
        <w:numPr>
          <w:ilvl w:val="1"/>
          <w:numId w:val="3"/>
        </w:numPr>
        <w:tabs>
          <w:tab w:val="num" w:pos="402"/>
          <w:tab w:val="left" w:pos="1080"/>
          <w:tab w:val="left" w:pos="1440"/>
        </w:tabs>
        <w:spacing w:after="120" w:line="240" w:lineRule="auto"/>
        <w:ind w:left="-24" w:firstLine="0"/>
        <w:jc w:val="both"/>
        <w:rPr>
          <w:rFonts w:ascii="Times New Roman" w:hAnsi="Times New Roman"/>
          <w:sz w:val="16"/>
          <w:szCs w:val="16"/>
        </w:rPr>
      </w:pPr>
      <w:r w:rsidRPr="0041494D">
        <w:rPr>
          <w:rFonts w:ascii="Times New Roman" w:hAnsi="Times New Roman"/>
          <w:sz w:val="16"/>
          <w:szCs w:val="16"/>
          <w:lang w:val="ru"/>
        </w:rPr>
        <w:t>Дата упаковочного листа</w:t>
      </w:r>
    </w:p>
    <w:p w14:paraId="15C341A4" w14:textId="219E4E49" w:rsidR="006D7A6A" w:rsidRPr="0041494D" w:rsidRDefault="006D7A6A" w:rsidP="0041494D">
      <w:pPr>
        <w:numPr>
          <w:ilvl w:val="1"/>
          <w:numId w:val="3"/>
        </w:numPr>
        <w:tabs>
          <w:tab w:val="left" w:pos="425"/>
          <w:tab w:val="num" w:pos="827"/>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Номер Договора </w:t>
      </w:r>
      <w:r w:rsidR="005A32F6">
        <w:rPr>
          <w:rFonts w:ascii="Times New Roman" w:hAnsi="Times New Roman"/>
          <w:sz w:val="16"/>
          <w:szCs w:val="16"/>
          <w:lang w:val="ru"/>
        </w:rPr>
        <w:t>п</w:t>
      </w:r>
      <w:r w:rsidR="00F96339">
        <w:rPr>
          <w:rFonts w:ascii="Times New Roman" w:hAnsi="Times New Roman"/>
          <w:sz w:val="16"/>
          <w:szCs w:val="16"/>
          <w:lang w:val="ru"/>
        </w:rPr>
        <w:t>оставки</w:t>
      </w:r>
      <w:r w:rsidRPr="0041494D">
        <w:rPr>
          <w:rFonts w:ascii="Times New Roman" w:hAnsi="Times New Roman"/>
          <w:sz w:val="16"/>
          <w:szCs w:val="16"/>
          <w:lang w:val="ru"/>
        </w:rPr>
        <w:t xml:space="preserve"> и/или Заказ</w:t>
      </w:r>
      <w:r w:rsidR="00135A4D">
        <w:rPr>
          <w:rFonts w:ascii="Times New Roman" w:hAnsi="Times New Roman"/>
          <w:sz w:val="16"/>
          <w:szCs w:val="16"/>
          <w:lang w:val="ru"/>
        </w:rPr>
        <w:t>а</w:t>
      </w:r>
      <w:r w:rsidRPr="0041494D">
        <w:rPr>
          <w:rFonts w:ascii="Times New Roman" w:hAnsi="Times New Roman"/>
          <w:sz w:val="16"/>
          <w:szCs w:val="16"/>
          <w:lang w:val="ru"/>
        </w:rPr>
        <w:t xml:space="preserve"> на отгрузку</w:t>
      </w:r>
    </w:p>
    <w:p w14:paraId="7EB9E686" w14:textId="77777777" w:rsidR="006D7A6A" w:rsidRPr="0041494D" w:rsidRDefault="006D7A6A" w:rsidP="0041494D">
      <w:pPr>
        <w:numPr>
          <w:ilvl w:val="1"/>
          <w:numId w:val="3"/>
        </w:numPr>
        <w:tabs>
          <w:tab w:val="left" w:pos="425"/>
          <w:tab w:val="num" w:pos="827"/>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Код материала, наименование товара, единица измерения, количество по позиционно. Данные должны точно соответствовать Деталям заказа или Заказу на отгрузку</w:t>
      </w:r>
    </w:p>
    <w:p w14:paraId="3CCD9A7E" w14:textId="77777777" w:rsidR="006D7A6A" w:rsidRPr="0041494D" w:rsidRDefault="006D7A6A" w:rsidP="0041494D">
      <w:pPr>
        <w:numPr>
          <w:ilvl w:val="1"/>
          <w:numId w:val="3"/>
        </w:numPr>
        <w:tabs>
          <w:tab w:val="left" w:pos="425"/>
          <w:tab w:val="num" w:pos="827"/>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Количество упаковок (например, 5 ящиков, 3 контейнера, 6 связок, 2 неупакованных изделий) и общее количество упаковок. (Например, 1 из 5, 2 из 5 и т.д.)</w:t>
      </w:r>
    </w:p>
    <w:p w14:paraId="36AC9855" w14:textId="77777777" w:rsidR="006D7A6A" w:rsidRPr="0041494D" w:rsidRDefault="006D7A6A" w:rsidP="0041494D">
      <w:pPr>
        <w:numPr>
          <w:ilvl w:val="1"/>
          <w:numId w:val="3"/>
        </w:numPr>
        <w:tabs>
          <w:tab w:val="left" w:pos="425"/>
          <w:tab w:val="num" w:pos="827"/>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Вес брутто и нетто в килограммах за упаковку.</w:t>
      </w:r>
    </w:p>
    <w:p w14:paraId="165CD670" w14:textId="77777777" w:rsidR="006D7A6A" w:rsidRPr="0041494D" w:rsidRDefault="006D7A6A" w:rsidP="0041494D">
      <w:pPr>
        <w:numPr>
          <w:ilvl w:val="1"/>
          <w:numId w:val="3"/>
        </w:numPr>
        <w:tabs>
          <w:tab w:val="left" w:pos="425"/>
          <w:tab w:val="num" w:pos="827"/>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Общий вес брутто и нетто в килограммах всей партии.</w:t>
      </w:r>
    </w:p>
    <w:p w14:paraId="029B4D33" w14:textId="77777777" w:rsidR="006D7A6A" w:rsidRPr="0041494D" w:rsidRDefault="006D7A6A" w:rsidP="0041494D">
      <w:pPr>
        <w:numPr>
          <w:ilvl w:val="1"/>
          <w:numId w:val="3"/>
        </w:numPr>
        <w:tabs>
          <w:tab w:val="left" w:pos="425"/>
          <w:tab w:val="num" w:pos="827"/>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Габариты в сантиметрах и измерения объема упаковки в кубических метрах.</w:t>
      </w:r>
    </w:p>
    <w:p w14:paraId="1AED4E15" w14:textId="77777777" w:rsidR="006D7A6A" w:rsidRPr="0041494D" w:rsidRDefault="006D7A6A" w:rsidP="0041494D">
      <w:pPr>
        <w:numPr>
          <w:ilvl w:val="1"/>
          <w:numId w:val="3"/>
        </w:numPr>
        <w:tabs>
          <w:tab w:val="left" w:pos="425"/>
          <w:tab w:val="num" w:pos="827"/>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Измерения объема всего груза в кубических метрах.</w:t>
      </w:r>
    </w:p>
    <w:p w14:paraId="1CD94A15" w14:textId="77777777" w:rsidR="006D7A6A" w:rsidRPr="0041494D" w:rsidRDefault="006D7A6A" w:rsidP="0041494D">
      <w:pPr>
        <w:numPr>
          <w:ilvl w:val="1"/>
          <w:numId w:val="3"/>
        </w:numPr>
        <w:tabs>
          <w:tab w:val="left" w:pos="360"/>
          <w:tab w:val="left" w:pos="425"/>
          <w:tab w:val="num" w:pos="827"/>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Номер и тип контейнера, где применимо. </w:t>
      </w:r>
      <w:r w:rsidRPr="0041494D">
        <w:rPr>
          <w:rFonts w:ascii="Times New Roman" w:hAnsi="Times New Roman"/>
          <w:sz w:val="16"/>
          <w:szCs w:val="16"/>
          <w:lang w:val="ru"/>
        </w:rPr>
        <w:tab/>
      </w:r>
      <w:r w:rsidRPr="0041494D">
        <w:rPr>
          <w:rFonts w:ascii="Times New Roman" w:hAnsi="Times New Roman"/>
          <w:sz w:val="16"/>
          <w:szCs w:val="16"/>
          <w:lang w:val="ru"/>
        </w:rPr>
        <w:tab/>
      </w:r>
    </w:p>
    <w:p w14:paraId="56FBD8ED" w14:textId="77777777" w:rsidR="006D7A6A" w:rsidRPr="0041494D"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Для всего контейнерного груза Поставщик должен предоставить «перечень содержимого контейнера» с подробным списком содержимого контейнера. Перечень содержимого контейнера должен быть вложен в запечатанный пакет, прикрепленный с внутренней стороны левосторонней двери контейнера. Второй перечень содержимого контейнера должен быть вложен в запечатанный водонепроницаемый пакет, прикрепленной снаружи правосторонней двери контейнера. Третий экземпляр перечня содержимого контейнера следует направить отдельным пакетом конечному получателю на месте. Во всех перечнях необходимо указать номер контейнера, идентификационный номер отгрузки и название судна/транспорта.</w:t>
      </w:r>
    </w:p>
    <w:p w14:paraId="16BDD903" w14:textId="77777777" w:rsidR="006D7A6A" w:rsidRPr="0041494D"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На упаковочном листе должен стоять штамп компании Поставщика и подпись. Два оригинала упаковочного листа необходимо вложить в каждую отгружаемую партию. Один экземпляр внутри упаковки, один экземпляр в водонепроницаемом конверте, прикрепленном снаружи упаковки, со следующими документами: </w:t>
      </w:r>
    </w:p>
    <w:p w14:paraId="0C3B048F" w14:textId="77777777" w:rsidR="006D7A6A" w:rsidRPr="0041494D" w:rsidRDefault="006D7A6A" w:rsidP="0041494D">
      <w:pPr>
        <w:pStyle w:val="a5"/>
        <w:tabs>
          <w:tab w:val="num" w:pos="402"/>
        </w:tabs>
        <w:spacing w:after="120"/>
        <w:ind w:left="0"/>
        <w:jc w:val="both"/>
        <w:rPr>
          <w:sz w:val="16"/>
          <w:szCs w:val="16"/>
          <w:lang w:val="ru-RU"/>
        </w:rPr>
      </w:pPr>
    </w:p>
    <w:p w14:paraId="4F2AABD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sidRPr="0041494D">
        <w:rPr>
          <w:rFonts w:ascii="Times New Roman" w:hAnsi="Times New Roman"/>
          <w:sz w:val="16"/>
          <w:szCs w:val="16"/>
          <w:lang w:val="ru"/>
        </w:rPr>
        <w:t xml:space="preserve">Товарная накладная Поставщика </w:t>
      </w:r>
    </w:p>
    <w:p w14:paraId="330EC19A"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sidRPr="0041494D">
        <w:rPr>
          <w:rFonts w:ascii="Times New Roman" w:hAnsi="Times New Roman"/>
          <w:sz w:val="16"/>
          <w:szCs w:val="16"/>
          <w:lang w:val="ru"/>
        </w:rPr>
        <w:t>Оригинал коммерческого счета-фактуры с печатью и подписью Поставщика.</w:t>
      </w:r>
    </w:p>
    <w:p w14:paraId="582605C3"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Декларация об опасных грузах или паспорт безопасности материала, в применимых случаях</w:t>
      </w:r>
    </w:p>
    <w:p w14:paraId="45B7FB5B"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sidRPr="0041494D">
        <w:rPr>
          <w:rFonts w:ascii="Times New Roman" w:hAnsi="Times New Roman"/>
          <w:sz w:val="16"/>
          <w:szCs w:val="16"/>
          <w:lang w:val="ru"/>
        </w:rPr>
        <w:t>Свидетельство о происхождении, если применимо</w:t>
      </w:r>
    </w:p>
    <w:p w14:paraId="3E32B30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Сертификат качества, если применимо</w:t>
      </w:r>
      <w:r w:rsidRPr="0041494D">
        <w:rPr>
          <w:rFonts w:ascii="Times New Roman" w:hAnsi="Times New Roman"/>
          <w:sz w:val="16"/>
          <w:szCs w:val="16"/>
          <w:lang w:val="ru-RU"/>
        </w:rPr>
        <w:t>,</w:t>
      </w:r>
      <w:r w:rsidRPr="0041494D">
        <w:rPr>
          <w:rFonts w:ascii="Times New Roman" w:hAnsi="Times New Roman"/>
          <w:sz w:val="16"/>
          <w:szCs w:val="16"/>
          <w:lang w:val="ru"/>
        </w:rPr>
        <w:t xml:space="preserve"> с указанием срока годности продукции</w:t>
      </w:r>
    </w:p>
    <w:p w14:paraId="3A0A7BF1" w14:textId="77777777" w:rsidR="006D7A6A" w:rsidRPr="0041494D" w:rsidRDefault="006D7A6A" w:rsidP="0041494D">
      <w:pPr>
        <w:widowControl w:val="0"/>
        <w:tabs>
          <w:tab w:val="num" w:pos="260"/>
        </w:tabs>
        <w:autoSpaceDE w:val="0"/>
        <w:autoSpaceDN w:val="0"/>
        <w:adjustRightInd w:val="0"/>
        <w:spacing w:after="120" w:line="240" w:lineRule="auto"/>
        <w:ind w:left="108" w:right="99"/>
        <w:jc w:val="both"/>
        <w:rPr>
          <w:rFonts w:ascii="Times New Roman" w:hAnsi="Times New Roman"/>
          <w:b/>
          <w:bCs/>
          <w:color w:val="000000"/>
          <w:sz w:val="16"/>
          <w:szCs w:val="16"/>
          <w:lang w:val="ru-RU"/>
        </w:rPr>
      </w:pPr>
    </w:p>
    <w:p w14:paraId="3F419E13"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535A0A5B" w14:textId="77777777" w:rsidR="006D7A6A" w:rsidRPr="0041494D" w:rsidRDefault="006D7A6A" w:rsidP="0041494D">
      <w:pPr>
        <w:numPr>
          <w:ilvl w:val="0"/>
          <w:numId w:val="1"/>
        </w:numPr>
        <w:tabs>
          <w:tab w:val="left" w:pos="360"/>
          <w:tab w:val="num" w:pos="402"/>
          <w:tab w:val="left" w:pos="1080"/>
          <w:tab w:val="left" w:pos="1440"/>
        </w:tabs>
        <w:spacing w:after="120" w:line="240" w:lineRule="auto"/>
        <w:ind w:left="0" w:firstLine="0"/>
        <w:jc w:val="both"/>
        <w:rPr>
          <w:rFonts w:ascii="Times New Roman" w:hAnsi="Times New Roman"/>
          <w:sz w:val="16"/>
          <w:szCs w:val="16"/>
          <w:lang w:val="ru-RU"/>
        </w:rPr>
      </w:pPr>
      <w:r w:rsidRPr="0041494D">
        <w:rPr>
          <w:rFonts w:ascii="Times New Roman" w:hAnsi="Times New Roman"/>
          <w:b/>
          <w:bCs/>
          <w:sz w:val="16"/>
          <w:szCs w:val="16"/>
          <w:lang w:val="ru"/>
        </w:rPr>
        <w:t>Инструкции по упаковке</w:t>
      </w:r>
    </w:p>
    <w:p w14:paraId="404C1B87" w14:textId="77777777" w:rsidR="006D7A6A" w:rsidRPr="0041494D" w:rsidRDefault="006D7A6A" w:rsidP="0041494D">
      <w:pPr>
        <w:tabs>
          <w:tab w:val="left" w:pos="0"/>
        </w:tabs>
        <w:spacing w:after="120" w:line="240" w:lineRule="auto"/>
        <w:ind w:left="360"/>
        <w:jc w:val="both"/>
        <w:rPr>
          <w:rFonts w:ascii="Times New Roman" w:hAnsi="Times New Roman"/>
          <w:sz w:val="16"/>
          <w:szCs w:val="16"/>
          <w:lang w:val="ru-RU"/>
        </w:rPr>
      </w:pPr>
    </w:p>
    <w:p w14:paraId="42C8D50C" w14:textId="67B2C6D2" w:rsidR="006D7A6A" w:rsidRPr="0041494D" w:rsidRDefault="006D7A6A" w:rsidP="0041494D">
      <w:pPr>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 xml:space="preserve">Любые требования к упаковке, содержащиеся в технической спецификации, имеют преимущество перед нижеуказанными минимальными требованиями.  Поставщик по-прежнему будет нести ответственность за обеспечение соответствующей защиты и/или упаковки для безопасной транспортировки и прибытия товаров в неповрежденном состоянии в конечный пункт назначения. Вся упаковка должна соответствовать Стандарту Экспортной Упаковки.  </w:t>
      </w:r>
    </w:p>
    <w:p w14:paraId="2DA20062" w14:textId="77777777" w:rsidR="006D7A6A" w:rsidRPr="0041494D" w:rsidRDefault="006D7A6A" w:rsidP="0041494D">
      <w:pPr>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 xml:space="preserve">Расходы, понесенные Покупателем по замене или ремонту непрочной или неподходящей упаковки или в результате утери или повреждения содержимого, будут выставлены Поставщику для возмещения. </w:t>
      </w:r>
    </w:p>
    <w:p w14:paraId="3AF56CF8" w14:textId="77777777" w:rsidR="006D7A6A" w:rsidRPr="0041494D" w:rsidRDefault="006D7A6A" w:rsidP="0041494D">
      <w:pPr>
        <w:numPr>
          <w:ilvl w:val="0"/>
          <w:numId w:val="5"/>
        </w:numPr>
        <w:tabs>
          <w:tab w:val="left" w:pos="402"/>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Упаковка должна соответствовать международным стандартам и соответствовать способу транспортировки (воздушный, морской, железнодорожный, автомобильный и внутренний водный путь) и должна быть соответствующей и достаточной для того, чтобы предотвратить хищение, выдержать многократную разгрузку, погрузку и хранение в течение неопределенного периода в различных условиях.</w:t>
      </w:r>
    </w:p>
    <w:p w14:paraId="746236DD" w14:textId="77777777" w:rsidR="006D7A6A" w:rsidRPr="0041494D" w:rsidRDefault="006D7A6A" w:rsidP="0041494D">
      <w:pPr>
        <w:numPr>
          <w:ilvl w:val="0"/>
          <w:numId w:val="5"/>
        </w:numPr>
        <w:tabs>
          <w:tab w:val="clear" w:pos="360"/>
          <w:tab w:val="left" w:pos="402"/>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Упакованные товары должны быть защищены внутри корпуса от горизонтально возникающих сил (наклона, передвижений, крепления строп и т.д.) таким образом, чтобы они могли выдерживать такую ​​нагрузку без каких-либо повреждений. Защиту можно обеспечить привинтив болтами к полозьям или основанию, креплением к основанию с помощью рамы, прокладкой между устройством и стенкой корпуса и т.д. </w:t>
      </w:r>
    </w:p>
    <w:p w14:paraId="7F3525D4" w14:textId="77777777" w:rsidR="006D7A6A" w:rsidRPr="0041494D" w:rsidRDefault="006D7A6A" w:rsidP="0041494D">
      <w:pPr>
        <w:spacing w:after="120" w:line="240" w:lineRule="auto"/>
        <w:jc w:val="both"/>
        <w:rPr>
          <w:rFonts w:ascii="Times New Roman" w:hAnsi="Times New Roman"/>
          <w:i/>
          <w:iCs/>
          <w:sz w:val="16"/>
          <w:szCs w:val="16"/>
          <w:lang w:val="ru"/>
        </w:rPr>
      </w:pPr>
      <w:r w:rsidRPr="0041494D">
        <w:rPr>
          <w:rFonts w:ascii="Times New Roman" w:hAnsi="Times New Roman"/>
          <w:sz w:val="16"/>
          <w:szCs w:val="16"/>
          <w:lang w:val="ru"/>
        </w:rPr>
        <w:t xml:space="preserve">       </w:t>
      </w:r>
      <w:r w:rsidRPr="0041494D">
        <w:rPr>
          <w:rFonts w:ascii="Times New Roman" w:hAnsi="Times New Roman"/>
          <w:i/>
          <w:iCs/>
          <w:sz w:val="16"/>
          <w:szCs w:val="16"/>
          <w:lang w:val="ru"/>
        </w:rPr>
        <w:t xml:space="preserve">При изготовлении подставок, связок, ящиков, контейнеров, частичных упаковок и т.д., способ упаковывания должен соответствовать весу и характеристикам товара. </w:t>
      </w:r>
    </w:p>
    <w:p w14:paraId="5F5C0182" w14:textId="2F6AFE00" w:rsidR="00630B0B" w:rsidRPr="0041494D" w:rsidRDefault="00C62613" w:rsidP="0041494D">
      <w:pPr>
        <w:spacing w:after="120" w:line="240" w:lineRule="auto"/>
        <w:jc w:val="both"/>
        <w:rPr>
          <w:rFonts w:ascii="Times New Roman" w:hAnsi="Times New Roman"/>
          <w:i/>
          <w:iCs/>
          <w:sz w:val="16"/>
          <w:szCs w:val="16"/>
          <w:lang w:val="ru"/>
        </w:rPr>
      </w:pPr>
      <w:r>
        <w:rPr>
          <w:rFonts w:ascii="Times New Roman" w:hAnsi="Times New Roman"/>
          <w:i/>
          <w:iCs/>
          <w:sz w:val="16"/>
          <w:szCs w:val="16"/>
          <w:lang w:val="ru"/>
        </w:rPr>
        <w:t xml:space="preserve">      </w:t>
      </w:r>
      <w:r w:rsidR="006D7A6A" w:rsidRPr="0041494D">
        <w:rPr>
          <w:rFonts w:ascii="Times New Roman" w:hAnsi="Times New Roman"/>
          <w:i/>
          <w:iCs/>
          <w:sz w:val="16"/>
          <w:szCs w:val="16"/>
          <w:lang w:val="ru"/>
        </w:rPr>
        <w:t>Использование картонных коробок или мягких древесноволокнистых досок в качестве внешней защиты недопустимо, за исключением случаев, когда они дополнительно защищены водонепроницаемой упаковкой.</w:t>
      </w:r>
    </w:p>
    <w:p w14:paraId="1FF6A38E" w14:textId="0B2636EF"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Упаковки должны быть последовательно пронумерованы от 1 и выше для каждого </w:t>
      </w:r>
      <w:r w:rsidR="00975770">
        <w:rPr>
          <w:rFonts w:ascii="Times New Roman" w:hAnsi="Times New Roman"/>
          <w:sz w:val="16"/>
          <w:szCs w:val="16"/>
          <w:lang w:val="ru"/>
        </w:rPr>
        <w:t xml:space="preserve">Договора </w:t>
      </w:r>
      <w:r w:rsidR="005A32F6">
        <w:rPr>
          <w:rFonts w:ascii="Times New Roman" w:hAnsi="Times New Roman"/>
          <w:sz w:val="16"/>
          <w:szCs w:val="16"/>
          <w:lang w:val="ru"/>
        </w:rPr>
        <w:t>п</w:t>
      </w:r>
      <w:r w:rsidR="00975770">
        <w:rPr>
          <w:rFonts w:ascii="Times New Roman" w:hAnsi="Times New Roman"/>
          <w:sz w:val="16"/>
          <w:szCs w:val="16"/>
          <w:lang w:val="ru"/>
        </w:rPr>
        <w:t>оставки</w:t>
      </w:r>
      <w:r w:rsidRPr="0041494D">
        <w:rPr>
          <w:rFonts w:ascii="Times New Roman" w:hAnsi="Times New Roman"/>
          <w:sz w:val="16"/>
          <w:szCs w:val="16"/>
          <w:lang w:val="ru"/>
        </w:rPr>
        <w:t xml:space="preserve"> (например, 1 из 3, 2 из 3 и </w:t>
      </w:r>
      <w:r w:rsidR="00AE4846" w:rsidRPr="0041494D">
        <w:rPr>
          <w:rFonts w:ascii="Times New Roman" w:hAnsi="Times New Roman"/>
          <w:sz w:val="16"/>
          <w:szCs w:val="16"/>
          <w:lang w:val="ru"/>
        </w:rPr>
        <w:t>т. д.</w:t>
      </w:r>
      <w:r w:rsidRPr="0041494D">
        <w:rPr>
          <w:rFonts w:ascii="Times New Roman" w:hAnsi="Times New Roman"/>
          <w:sz w:val="16"/>
          <w:szCs w:val="16"/>
          <w:lang w:val="ru"/>
        </w:rPr>
        <w:t>)</w:t>
      </w:r>
    </w:p>
    <w:p w14:paraId="4E24DBCB"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По возможности необходимо использовать деревянные ящики/коробки хорошего качества или аналогичный вид упаковки.</w:t>
      </w:r>
    </w:p>
    <w:p w14:paraId="5D397ED5" w14:textId="3EF79BE4"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Упаковки весом пять (5) тонн или более должны быть отмечены точками </w:t>
      </w:r>
      <w:r w:rsidR="00283814">
        <w:rPr>
          <w:rFonts w:ascii="Times New Roman" w:hAnsi="Times New Roman"/>
          <w:sz w:val="16"/>
          <w:szCs w:val="16"/>
          <w:lang w:val="ru"/>
        </w:rPr>
        <w:t>строповки</w:t>
      </w:r>
      <w:r w:rsidRPr="0041494D">
        <w:rPr>
          <w:rFonts w:ascii="Times New Roman" w:hAnsi="Times New Roman"/>
          <w:sz w:val="16"/>
          <w:szCs w:val="16"/>
          <w:lang w:val="ru"/>
        </w:rPr>
        <w:t>, а также четко указывать с обеих сторон центр тяжести для бережного обращения с упаковкой.</w:t>
      </w:r>
    </w:p>
    <w:p w14:paraId="492A8DB3" w14:textId="6AA3E64F"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Предметы, которые не нуждаются в существенной механической или климатической защите, должны быть упакованы в коробку или поддоны (например, теплообменники, сосуды и </w:t>
      </w:r>
      <w:r w:rsidR="00AE4846" w:rsidRPr="0041494D">
        <w:rPr>
          <w:rFonts w:ascii="Times New Roman" w:hAnsi="Times New Roman"/>
          <w:sz w:val="16"/>
          <w:szCs w:val="16"/>
          <w:lang w:val="ru"/>
        </w:rPr>
        <w:t>т. д.</w:t>
      </w:r>
      <w:r w:rsidRPr="0041494D">
        <w:rPr>
          <w:rFonts w:ascii="Times New Roman" w:hAnsi="Times New Roman"/>
          <w:sz w:val="16"/>
          <w:szCs w:val="16"/>
          <w:lang w:val="ru"/>
        </w:rPr>
        <w:t xml:space="preserve">). </w:t>
      </w:r>
      <w:r w:rsidR="0041494D" w:rsidRPr="0041494D">
        <w:rPr>
          <w:rFonts w:ascii="Times New Roman" w:hAnsi="Times New Roman"/>
          <w:sz w:val="16"/>
          <w:szCs w:val="16"/>
          <w:lang w:val="ru"/>
        </w:rPr>
        <w:t>Поверхности,</w:t>
      </w:r>
      <w:r w:rsidRPr="0041494D">
        <w:rPr>
          <w:rFonts w:ascii="Times New Roman" w:hAnsi="Times New Roman"/>
          <w:sz w:val="16"/>
          <w:szCs w:val="16"/>
          <w:lang w:val="ru"/>
        </w:rPr>
        <w:t xml:space="preserve"> обработанные машиной или с винтовой нарезкой и все движущиеся внутренние части техники должны быть покрыты легко удаляемым антикоррозионным покрытием.  Все фитинги, клапаны и </w:t>
      </w:r>
      <w:r w:rsidR="00AE4846" w:rsidRPr="0041494D">
        <w:rPr>
          <w:rFonts w:ascii="Times New Roman" w:hAnsi="Times New Roman"/>
          <w:sz w:val="16"/>
          <w:szCs w:val="16"/>
          <w:lang w:val="ru"/>
        </w:rPr>
        <w:t>т. д.</w:t>
      </w:r>
      <w:r w:rsidRPr="0041494D">
        <w:rPr>
          <w:rFonts w:ascii="Times New Roman" w:hAnsi="Times New Roman"/>
          <w:sz w:val="16"/>
          <w:szCs w:val="16"/>
          <w:lang w:val="ru"/>
        </w:rPr>
        <w:t xml:space="preserve"> размером менее 100 мм должны быть упакованы надлежащим образом в коробки с четкими указаниями того, к каким номерам позиции </w:t>
      </w:r>
      <w:r w:rsidR="00A6098A">
        <w:rPr>
          <w:rFonts w:ascii="Times New Roman" w:hAnsi="Times New Roman"/>
          <w:sz w:val="16"/>
          <w:szCs w:val="16"/>
          <w:lang w:val="ru"/>
        </w:rPr>
        <w:t>Договора поставки</w:t>
      </w:r>
      <w:r w:rsidRPr="0041494D">
        <w:rPr>
          <w:rFonts w:ascii="Times New Roman" w:hAnsi="Times New Roman"/>
          <w:sz w:val="16"/>
          <w:szCs w:val="16"/>
          <w:lang w:val="ru"/>
        </w:rPr>
        <w:t xml:space="preserve"> они относятся.  Все фитинги, клапаны и </w:t>
      </w:r>
      <w:r w:rsidR="00AE4846" w:rsidRPr="0041494D">
        <w:rPr>
          <w:rFonts w:ascii="Times New Roman" w:hAnsi="Times New Roman"/>
          <w:sz w:val="16"/>
          <w:szCs w:val="16"/>
          <w:lang w:val="ru"/>
        </w:rPr>
        <w:t>т. д.</w:t>
      </w:r>
      <w:r w:rsidRPr="0041494D">
        <w:rPr>
          <w:rFonts w:ascii="Times New Roman" w:hAnsi="Times New Roman"/>
          <w:sz w:val="16"/>
          <w:szCs w:val="16"/>
          <w:lang w:val="ru"/>
        </w:rPr>
        <w:t xml:space="preserve"> размером более 100 мм должны быть упакованы надлежащим образом в коробки или поддоны.</w:t>
      </w:r>
    </w:p>
    <w:p w14:paraId="6D8A0856"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Сосуды под давлением должны быть защищены от ржавчины, как указано в техническом задании, и должны быть установлены на соответствующих опорных подушках.  Для цилиндрических сосудов эти опорные подушки должны иметь точную форму, соответствующую диаметру сосуда, и должны соприкасаться с корпусом по своду 120</w:t>
      </w:r>
      <w:r w:rsidRPr="0041494D">
        <w:rPr>
          <w:rFonts w:ascii="Times New Roman" w:hAnsi="Times New Roman"/>
          <w:sz w:val="16"/>
          <w:szCs w:val="16"/>
          <w:vertAlign w:val="superscript"/>
          <w:lang w:val="ru"/>
        </w:rPr>
        <w:t>0</w:t>
      </w:r>
      <w:r w:rsidRPr="0041494D">
        <w:rPr>
          <w:rFonts w:ascii="Times New Roman" w:hAnsi="Times New Roman"/>
          <w:sz w:val="16"/>
          <w:szCs w:val="16"/>
          <w:lang w:val="ru"/>
        </w:rPr>
        <w:t>.  Они должны быть прикреплены к судну металлическими ремнями или аналогичными средствами, но не приварены. Чтобы получить наиболее подходящую конструкцию опорной подушки для оптимальной транспортировки, Поставщик должен связаться с Покупателем.</w:t>
      </w:r>
    </w:p>
    <w:p w14:paraId="29917361" w14:textId="3A7B1362"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Все люки, насадки и аналогичные отверстия в оборудовании и механизмах и </w:t>
      </w:r>
      <w:r w:rsidR="00AE4846" w:rsidRPr="0041494D">
        <w:rPr>
          <w:rFonts w:ascii="Times New Roman" w:hAnsi="Times New Roman"/>
          <w:sz w:val="16"/>
          <w:szCs w:val="16"/>
          <w:lang w:val="ru"/>
        </w:rPr>
        <w:t>т. д.</w:t>
      </w:r>
      <w:r w:rsidRPr="0041494D">
        <w:rPr>
          <w:rFonts w:ascii="Times New Roman" w:hAnsi="Times New Roman"/>
          <w:sz w:val="16"/>
          <w:szCs w:val="16"/>
          <w:lang w:val="ru"/>
        </w:rPr>
        <w:t xml:space="preserve"> должны быть закрыты деревянными или металлическими заглушками и надежно закреплены болтами с использованием подходящего прокладочного материала. Резьбовые соединения должны быть заглушены или изолированы, чтобы обеспечить водонепроницаемый шов.  Кроме того, края всех швов должны быть загерметизированы водонепроницаемой лентой.</w:t>
      </w:r>
    </w:p>
    <w:p w14:paraId="56CC3311"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Роторы или электродвигатели и вращающиеся части, оснащенные антифрикционными подшипниками, должны быть защищены от движения с помощью ясно видимых внешних зажимов, чтобы предотвратить любое внутреннее повреждение. </w:t>
      </w:r>
    </w:p>
    <w:p w14:paraId="2E515DCA"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Все оборудование должно быть полностью осушено до выполнения упаковки и погрузки в целях предотвращения повреждений из-за замерзания и коррозии.</w:t>
      </w:r>
    </w:p>
    <w:p w14:paraId="030DF939" w14:textId="6C5485B6" w:rsidR="00630B0B"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ru"/>
        </w:rPr>
      </w:pPr>
      <w:r w:rsidRPr="0041494D">
        <w:rPr>
          <w:rFonts w:ascii="Times New Roman" w:hAnsi="Times New Roman"/>
          <w:sz w:val="16"/>
          <w:szCs w:val="16"/>
          <w:lang w:val="ru"/>
        </w:rPr>
        <w:t xml:space="preserve"> Поставщик несет ответственность за надлежащую внутреннюю упаковку и обертывание предметов, подверженных повреждению от влаги (например, инструменты, точные инструменты, электродвигатели и </w:t>
      </w:r>
      <w:r w:rsidR="00AE4846" w:rsidRPr="0041494D">
        <w:rPr>
          <w:rFonts w:ascii="Times New Roman" w:hAnsi="Times New Roman"/>
          <w:sz w:val="16"/>
          <w:szCs w:val="16"/>
          <w:lang w:val="ru"/>
        </w:rPr>
        <w:t>т. д.</w:t>
      </w:r>
      <w:r w:rsidRPr="0041494D">
        <w:rPr>
          <w:rFonts w:ascii="Times New Roman" w:hAnsi="Times New Roman"/>
          <w:sz w:val="16"/>
          <w:szCs w:val="16"/>
          <w:lang w:val="ru"/>
        </w:rPr>
        <w:t xml:space="preserve">). Такая защита обязательно предполагает герметизацию и вложение влагопоглощающих материалов, в зависимости от ситуации. </w:t>
      </w:r>
    </w:p>
    <w:p w14:paraId="55808754" w14:textId="12167833"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sidRPr="0041494D">
        <w:rPr>
          <w:rFonts w:ascii="Times New Roman" w:hAnsi="Times New Roman"/>
          <w:sz w:val="16"/>
          <w:szCs w:val="16"/>
          <w:lang w:val="ru"/>
        </w:rPr>
        <w:t>Упаковки, содержащие хрупкие предметы, должны быть упакованы с особой осторожностью во избежание поломки в крепких дощатых ящиках и иметь трафаретную печать на всех сторонах «ОСТОРОЖНО, ХРУПКОЕ» на английском и русском языках.  В тех случаях, когда ящики не должны переворачиваться, Поставщик должен обеспечить четкое указание того, что они находятся в правильном положении. Например: «ВЕРХ».</w:t>
      </w:r>
    </w:p>
    <w:p w14:paraId="79FA334E"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lastRenderedPageBreak/>
        <w:t>Весь лесоматериал, используемый в процессе упаковки, должен быть обработан надлежащим образом до или после подготовки груза. Лесоматериал должен иметь четкую маркировку ISPM15 или иметь соответствующее свидетельство о произведенной фумигации.</w:t>
      </w:r>
    </w:p>
    <w:p w14:paraId="238F8622" w14:textId="674EAD46"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lang w:val="ru-RU"/>
        </w:rPr>
      </w:pPr>
      <w:r w:rsidRPr="0041494D">
        <w:rPr>
          <w:rFonts w:ascii="Times New Roman" w:hAnsi="Times New Roman"/>
          <w:sz w:val="16"/>
          <w:szCs w:val="16"/>
          <w:lang w:val="ru"/>
        </w:rPr>
        <w:t>Обеспечение</w:t>
      </w:r>
      <w:r w:rsidRPr="0041494D">
        <w:rPr>
          <w:rFonts w:ascii="Times New Roman" w:hAnsi="Times New Roman"/>
          <w:color w:val="000000"/>
          <w:sz w:val="16"/>
          <w:szCs w:val="16"/>
          <w:lang w:val="ru-RU"/>
        </w:rPr>
        <w:t xml:space="preserve"> механизации разгрузки - цена контракта включает, помимо прочего, упаковку, пакетирование, отгрузку и погрузочно-разгрузочные работы, если иное не указано в контракте. Перевозки всех грузов с весом одного места свыше 15 кг необходимо осуществлять на паллетах и/или в контейнерах. Упаковка всех грузов, требующих для разгрузки кран, должна обеспечивать готовность к разгрузке краном (использованием подложки (брусьев), полотенец или др</w:t>
      </w:r>
      <w:r w:rsidR="0041494D">
        <w:rPr>
          <w:rFonts w:ascii="Times New Roman" w:hAnsi="Times New Roman"/>
          <w:color w:val="000000"/>
          <w:sz w:val="16"/>
          <w:szCs w:val="16"/>
          <w:lang w:val="ru-RU"/>
        </w:rPr>
        <w:t>.</w:t>
      </w:r>
      <w:r w:rsidRPr="0041494D">
        <w:rPr>
          <w:rFonts w:ascii="Times New Roman" w:hAnsi="Times New Roman"/>
          <w:color w:val="000000"/>
          <w:sz w:val="16"/>
          <w:szCs w:val="16"/>
          <w:lang w:val="ru-RU"/>
        </w:rPr>
        <w:t>).</w:t>
      </w:r>
    </w:p>
    <w:p w14:paraId="541978DA"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lang w:val="ru-RU"/>
        </w:rPr>
      </w:pPr>
      <w:r w:rsidRPr="0041494D">
        <w:rPr>
          <w:rFonts w:ascii="Times New Roman" w:hAnsi="Times New Roman"/>
          <w:color w:val="000000"/>
          <w:sz w:val="16"/>
          <w:szCs w:val="16"/>
          <w:lang w:val="ru-RU"/>
        </w:rPr>
        <w:t xml:space="preserve">Все </w:t>
      </w:r>
      <w:r w:rsidRPr="0041494D">
        <w:rPr>
          <w:rFonts w:ascii="Times New Roman" w:hAnsi="Times New Roman"/>
          <w:sz w:val="16"/>
          <w:szCs w:val="16"/>
          <w:lang w:val="ru"/>
        </w:rPr>
        <w:t>опасные</w:t>
      </w:r>
      <w:r w:rsidRPr="0041494D">
        <w:rPr>
          <w:rFonts w:ascii="Times New Roman" w:hAnsi="Times New Roman"/>
          <w:color w:val="000000"/>
          <w:sz w:val="16"/>
          <w:szCs w:val="16"/>
          <w:lang w:val="ru-RU"/>
        </w:rPr>
        <w:t xml:space="preserve"> грузы, поставляемые для авиаперевозок, должны поставляться в соответствующей упаковке, утвержденной ООН. Для получения помощи в определении соответствующей упаковки, пожалуйста, обратитесь к Регламенту ИАТА или свяжитесь с профессиональным упаковщиком, который был обучен и сертифицирован по стандартам ИАТА. Поставка опасного груза - все опасные материалы должны быть четко обозначены. </w:t>
      </w:r>
    </w:p>
    <w:p w14:paraId="703E2D5E"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Поставщик несет ответственность за упаковку и предварительную строповку, необходимую для обеспечения безопасной и эффективной разгрузки. Поставщик должен поставить все подъемные и грузозахватные средства, необходимые для соответствующей разгрузки товаров. </w:t>
      </w:r>
    </w:p>
    <w:p w14:paraId="1C5F57C0"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ru-RU"/>
        </w:rPr>
      </w:pPr>
      <w:r w:rsidRPr="0041494D">
        <w:rPr>
          <w:rFonts w:ascii="Times New Roman" w:hAnsi="Times New Roman"/>
          <w:sz w:val="16"/>
          <w:szCs w:val="16"/>
          <w:lang w:val="ru"/>
        </w:rPr>
        <w:t>Поставщик</w:t>
      </w:r>
      <w:r w:rsidRPr="0041494D">
        <w:rPr>
          <w:rFonts w:ascii="Times New Roman" w:hAnsi="Times New Roman"/>
          <w:color w:val="000000"/>
          <w:sz w:val="16"/>
          <w:szCs w:val="16"/>
          <w:lang w:val="ru-RU"/>
        </w:rPr>
        <w:t xml:space="preserve"> должен гарантировать, что товары надлежащим образом защищены от повреждения и порчи во время транспортировки и краткосрочного хранения с учетом условий и обстановки на участке или другом месте, являющимся пунктом доставки и на территории, через которые будут провозиться материалы, включая климат, дороги, и предписания по транспортировке. Все упаковки должны быть соответствующим образом предназначены для перевозок на дорогах с неровным покрытием с учетом соответствующих погрузочно-разгрузочных работ. При упаковке, маркировке и транспортировке материалов, Поставщик должен соблюдать международные и национальные законы, применимые в отношении транспортировки материалов, а также техники безопасности, охраны труда и окружающей среды;</w:t>
      </w:r>
    </w:p>
    <w:p w14:paraId="10B62A1C"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ru-RU"/>
        </w:rPr>
      </w:pPr>
      <w:r w:rsidRPr="0041494D">
        <w:rPr>
          <w:rFonts w:ascii="Times New Roman" w:hAnsi="Times New Roman"/>
          <w:color w:val="000000"/>
          <w:sz w:val="16"/>
          <w:szCs w:val="16"/>
          <w:lang w:val="ru-RU"/>
        </w:rPr>
        <w:t xml:space="preserve">Поставщик несет ответственность за любые повреждения, потери или уничтожения любых материалов, поставленных в соответствии с контрактом или любые косвенные потери, повреждения или уничтожения любых иных материалов или имущества в результате ненадлежащей упаковки или транспортировки Поставщиком. Расходы, возникшие вследствие несоблюдения Поставщиком процедур и инструкций по упаковке, маркировке и транспортировке, указанных в контракте, подлежат возмещению Поставщиком. Все товары должны быть упакованы, маркированы и транспортированы в соответствии с требованиями по транспортировке опасных материалов (где применимо) и передовой практикой в этой области. </w:t>
      </w:r>
    </w:p>
    <w:p w14:paraId="377A20FB" w14:textId="77777777" w:rsidR="006D7A6A" w:rsidRPr="0041494D" w:rsidRDefault="006D7A6A" w:rsidP="0041494D">
      <w:pPr>
        <w:tabs>
          <w:tab w:val="left" w:pos="360"/>
          <w:tab w:val="left" w:pos="9356"/>
        </w:tabs>
        <w:spacing w:after="120" w:line="240" w:lineRule="auto"/>
        <w:jc w:val="both"/>
        <w:rPr>
          <w:rFonts w:ascii="Times New Roman" w:hAnsi="Times New Roman"/>
          <w:color w:val="000000"/>
          <w:sz w:val="16"/>
          <w:szCs w:val="16"/>
          <w:lang w:val="ru-RU"/>
        </w:rPr>
      </w:pPr>
    </w:p>
    <w:p w14:paraId="10626BF2" w14:textId="77777777" w:rsidR="006D7A6A" w:rsidRPr="0041494D"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lang w:val="ru-RU"/>
        </w:rPr>
      </w:pPr>
    </w:p>
    <w:p w14:paraId="2AD3CFCC" w14:textId="77777777" w:rsidR="006D7A6A" w:rsidRPr="0041494D"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lang w:val="ru-RU"/>
        </w:rPr>
      </w:pPr>
    </w:p>
    <w:p w14:paraId="1AD79762" w14:textId="77777777" w:rsidR="006D7A6A" w:rsidRPr="0041494D" w:rsidRDefault="006D7A6A" w:rsidP="0041494D">
      <w:pPr>
        <w:numPr>
          <w:ilvl w:val="0"/>
          <w:numId w:val="1"/>
        </w:numPr>
        <w:tabs>
          <w:tab w:val="left" w:pos="360"/>
          <w:tab w:val="num" w:pos="402"/>
          <w:tab w:val="left" w:pos="1080"/>
          <w:tab w:val="left" w:pos="1440"/>
        </w:tabs>
        <w:spacing w:after="120" w:line="240" w:lineRule="auto"/>
        <w:ind w:left="0" w:firstLine="0"/>
        <w:jc w:val="both"/>
        <w:rPr>
          <w:rFonts w:ascii="Times New Roman" w:hAnsi="Times New Roman"/>
          <w:b/>
          <w:sz w:val="16"/>
          <w:szCs w:val="16"/>
          <w:lang w:val="ru"/>
        </w:rPr>
      </w:pPr>
      <w:r w:rsidRPr="0041494D">
        <w:rPr>
          <w:rFonts w:ascii="Times New Roman" w:hAnsi="Times New Roman"/>
          <w:b/>
          <w:sz w:val="16"/>
          <w:szCs w:val="16"/>
          <w:lang w:val="ru"/>
        </w:rPr>
        <w:t>Инструкции по Маркировке</w:t>
      </w:r>
    </w:p>
    <w:p w14:paraId="5BD74F02"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6DFEF9B5"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 xml:space="preserve">Все ящики, пакеты и коробки маркируются как указано ниже.  На связках маркировка должна быть выбита на металлической или аналогичной бирке и надежно закреплена на связке. </w:t>
      </w:r>
    </w:p>
    <w:p w14:paraId="69BE89DD"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lang w:val="ru-RU"/>
        </w:rPr>
      </w:pPr>
    </w:p>
    <w:p w14:paraId="4DBBDFE4" w14:textId="59DFDBD0"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Если под одним и тем же номером (сток) товара отправляется более одной упаковки или ящика, сборного груза или крупногабаритного товара, КАЖДЫЙ ящик должен быть пронумерован и отображать ОБЩЕЕ количество отправляемых упаковок (например, Ящик 1 из 5, Ящик 2 из 5, и </w:t>
      </w:r>
      <w:r w:rsidR="003C1536" w:rsidRPr="0041494D">
        <w:rPr>
          <w:rFonts w:ascii="Times New Roman" w:hAnsi="Times New Roman"/>
          <w:sz w:val="16"/>
          <w:szCs w:val="16"/>
          <w:lang w:val="ru"/>
        </w:rPr>
        <w:t>т. д.</w:t>
      </w:r>
      <w:r w:rsidRPr="0041494D">
        <w:rPr>
          <w:rFonts w:ascii="Times New Roman" w:hAnsi="Times New Roman"/>
          <w:sz w:val="16"/>
          <w:szCs w:val="16"/>
          <w:lang w:val="ru"/>
        </w:rPr>
        <w:t>)</w:t>
      </w:r>
    </w:p>
    <w:p w14:paraId="135C9845" w14:textId="39F00980"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000000"/>
          <w:sz w:val="16"/>
          <w:szCs w:val="16"/>
          <w:lang w:val="ru-RU" w:eastAsia="ru-RU"/>
        </w:rPr>
      </w:pPr>
      <w:r w:rsidRPr="0041494D">
        <w:rPr>
          <w:rFonts w:ascii="Times New Roman" w:hAnsi="Times New Roman"/>
          <w:color w:val="000000"/>
          <w:sz w:val="16"/>
          <w:szCs w:val="16"/>
          <w:lang w:val="ru-RU" w:eastAsia="ru-RU"/>
        </w:rPr>
        <w:t>Поставщик должен предоставить перечень всех транспортируемых товаров, с подробным списком содержимого. Для товара(</w:t>
      </w:r>
      <w:proofErr w:type="spellStart"/>
      <w:r w:rsidRPr="0041494D">
        <w:rPr>
          <w:rFonts w:ascii="Times New Roman" w:hAnsi="Times New Roman"/>
          <w:color w:val="000000"/>
          <w:sz w:val="16"/>
          <w:szCs w:val="16"/>
          <w:lang w:val="ru-RU" w:eastAsia="ru-RU"/>
        </w:rPr>
        <w:t>ов</w:t>
      </w:r>
      <w:proofErr w:type="spellEnd"/>
      <w:r w:rsidRPr="0041494D">
        <w:rPr>
          <w:rFonts w:ascii="Times New Roman" w:hAnsi="Times New Roman"/>
          <w:color w:val="000000"/>
          <w:sz w:val="16"/>
          <w:szCs w:val="16"/>
          <w:lang w:val="ru-RU" w:eastAsia="ru-RU"/>
        </w:rPr>
        <w:t xml:space="preserve">), поставляемых в комплекте, наборе и </w:t>
      </w:r>
      <w:r w:rsidR="003C1536" w:rsidRPr="0041494D">
        <w:rPr>
          <w:rFonts w:ascii="Times New Roman" w:hAnsi="Times New Roman"/>
          <w:color w:val="000000"/>
          <w:sz w:val="16"/>
          <w:szCs w:val="16"/>
          <w:lang w:val="ru-RU" w:eastAsia="ru-RU"/>
        </w:rPr>
        <w:t>т. д.</w:t>
      </w:r>
      <w:r w:rsidRPr="0041494D">
        <w:rPr>
          <w:rFonts w:ascii="Times New Roman" w:hAnsi="Times New Roman"/>
          <w:color w:val="000000"/>
          <w:sz w:val="16"/>
          <w:szCs w:val="16"/>
          <w:lang w:val="ru-RU" w:eastAsia="ru-RU"/>
        </w:rPr>
        <w:t xml:space="preserve"> необходимо приложить дополнительный список составляющих данного комплекта, набора и </w:t>
      </w:r>
      <w:r w:rsidR="003C1536" w:rsidRPr="0041494D">
        <w:rPr>
          <w:rFonts w:ascii="Times New Roman" w:hAnsi="Times New Roman"/>
          <w:color w:val="000000"/>
          <w:sz w:val="16"/>
          <w:szCs w:val="16"/>
          <w:lang w:val="ru-RU" w:eastAsia="ru-RU"/>
        </w:rPr>
        <w:t>т. д.</w:t>
      </w:r>
    </w:p>
    <w:p w14:paraId="624A4B4F" w14:textId="57E4ACCF"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RU"/>
        </w:rPr>
        <w:t>Товар(ы), поступающие на склад в виде комплекта должен</w:t>
      </w:r>
      <w:r w:rsidR="0041494D">
        <w:rPr>
          <w:rFonts w:ascii="Times New Roman" w:hAnsi="Times New Roman"/>
          <w:sz w:val="16"/>
          <w:szCs w:val="16"/>
          <w:lang w:val="ru-RU"/>
        </w:rPr>
        <w:t>(ы)</w:t>
      </w:r>
      <w:r w:rsidRPr="0041494D">
        <w:rPr>
          <w:rFonts w:ascii="Times New Roman" w:hAnsi="Times New Roman"/>
          <w:sz w:val="16"/>
          <w:szCs w:val="16"/>
          <w:lang w:val="ru-RU"/>
        </w:rPr>
        <w:t xml:space="preserve"> быть упакованы раздельно </w:t>
      </w:r>
      <w:r w:rsidR="0041494D">
        <w:rPr>
          <w:rFonts w:ascii="Times New Roman" w:hAnsi="Times New Roman"/>
          <w:sz w:val="16"/>
          <w:szCs w:val="16"/>
          <w:lang w:val="ru-RU"/>
        </w:rPr>
        <w:t xml:space="preserve">друг от другого (каждый </w:t>
      </w:r>
      <w:r w:rsidRPr="0041494D">
        <w:rPr>
          <w:rFonts w:ascii="Times New Roman" w:hAnsi="Times New Roman"/>
          <w:sz w:val="16"/>
          <w:szCs w:val="16"/>
          <w:lang w:val="ru-RU"/>
        </w:rPr>
        <w:t>комплект</w:t>
      </w:r>
      <w:r w:rsidR="0041494D">
        <w:rPr>
          <w:rFonts w:ascii="Times New Roman" w:hAnsi="Times New Roman"/>
          <w:sz w:val="16"/>
          <w:szCs w:val="16"/>
          <w:lang w:val="ru-RU"/>
        </w:rPr>
        <w:t xml:space="preserve"> должен быть упакован раздельно)</w:t>
      </w:r>
      <w:r w:rsidRPr="0041494D">
        <w:rPr>
          <w:rFonts w:ascii="Times New Roman" w:hAnsi="Times New Roman"/>
          <w:sz w:val="16"/>
          <w:szCs w:val="16"/>
          <w:lang w:val="ru-RU"/>
        </w:rPr>
        <w:t>.</w:t>
      </w:r>
    </w:p>
    <w:p w14:paraId="1826D039" w14:textId="3E6129F8"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Надписи маркировок должны производиться заглавными буквами высотой не менее 20 мм и наноситься либо краской, либо несмываемыми чернилами. Эта маркировка должна, по возможности, наноситься в трех разных точках каждого ящика, упаковки, связки и </w:t>
      </w:r>
      <w:r w:rsidR="003C1536" w:rsidRPr="0041494D">
        <w:rPr>
          <w:rFonts w:ascii="Times New Roman" w:hAnsi="Times New Roman"/>
          <w:sz w:val="16"/>
          <w:szCs w:val="16"/>
          <w:lang w:val="ru"/>
        </w:rPr>
        <w:t>т. д.</w:t>
      </w:r>
    </w:p>
    <w:p w14:paraId="661CFD59"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Каждое отдельное изделие из сварной/конструкционной стали должно иметь металлическую штамповку с опознавательной монтажной отметкой.</w:t>
      </w:r>
    </w:p>
    <w:p w14:paraId="31D749E4" w14:textId="77777777"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sz w:val="16"/>
          <w:szCs w:val="16"/>
          <w:lang w:val="ru-RU"/>
        </w:rPr>
      </w:pPr>
      <w:r w:rsidRPr="0041494D">
        <w:rPr>
          <w:rFonts w:ascii="Times New Roman" w:hAnsi="Times New Roman"/>
          <w:sz w:val="16"/>
          <w:szCs w:val="16"/>
          <w:lang w:val="ru"/>
        </w:rPr>
        <w:t xml:space="preserve">Ящики с запасными частями должны иметь маркировку «ЗАПАСНЫЕ ЧАСТИ». </w:t>
      </w:r>
    </w:p>
    <w:p w14:paraId="00ABF7B2" w14:textId="4C62CF70"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ru-RU"/>
        </w:rPr>
      </w:pPr>
      <w:r w:rsidRPr="0041494D">
        <w:rPr>
          <w:rFonts w:ascii="Times New Roman" w:hAnsi="Times New Roman"/>
          <w:color w:val="000000"/>
          <w:sz w:val="16"/>
          <w:szCs w:val="16"/>
          <w:lang w:val="ru-RU"/>
        </w:rPr>
        <w:t xml:space="preserve">Товар (являющийся кабельно-проводниковой продукцией), поставляемый Поставщиком Покупателю по Договору </w:t>
      </w:r>
      <w:r w:rsidR="00EF6EE8">
        <w:rPr>
          <w:rFonts w:ascii="Times New Roman" w:hAnsi="Times New Roman"/>
          <w:color w:val="000000"/>
          <w:sz w:val="16"/>
          <w:szCs w:val="16"/>
          <w:lang w:val="ru-RU"/>
        </w:rPr>
        <w:t>поставки</w:t>
      </w:r>
      <w:r w:rsidRPr="0041494D">
        <w:rPr>
          <w:rFonts w:ascii="Times New Roman" w:hAnsi="Times New Roman"/>
          <w:color w:val="000000"/>
          <w:sz w:val="16"/>
          <w:szCs w:val="16"/>
          <w:lang w:val="ru-RU"/>
        </w:rPr>
        <w:t xml:space="preserve"> должен иметь в обязательном порядке заводскую маркировку (метрику), которая должна быть нанесена непосредственно по всей длине Товара с указание знаков линейной длины (метры). В случае несоблюдения настоящего требования Покупатель имеет право отказаться от приемки Товара. Возврат и/или замена Товара, несоответствующего требованиям маркировки, указанным в настоящем пункте Договора, осуществляются исключительно силами и за счет Продавца в полном объеме</w:t>
      </w:r>
    </w:p>
    <w:p w14:paraId="137AB2CA" w14:textId="77777777"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ru-RU"/>
        </w:rPr>
      </w:pPr>
      <w:r w:rsidRPr="0041494D">
        <w:rPr>
          <w:rFonts w:ascii="Times New Roman" w:hAnsi="Times New Roman"/>
          <w:sz w:val="16"/>
          <w:szCs w:val="16"/>
          <w:lang w:val="ru"/>
        </w:rPr>
        <w:t>В</w:t>
      </w:r>
      <w:r w:rsidRPr="0041494D">
        <w:rPr>
          <w:rFonts w:ascii="Times New Roman" w:hAnsi="Times New Roman"/>
          <w:sz w:val="16"/>
          <w:szCs w:val="16"/>
          <w:lang w:val="ru-RU"/>
        </w:rPr>
        <w:t xml:space="preserve"> </w:t>
      </w:r>
      <w:r w:rsidRPr="0041494D">
        <w:rPr>
          <w:rFonts w:ascii="Times New Roman" w:hAnsi="Times New Roman"/>
          <w:color w:val="000000"/>
          <w:sz w:val="16"/>
          <w:szCs w:val="16"/>
          <w:lang w:val="ru-RU"/>
        </w:rPr>
        <w:t>каждом случае, коробка, ящик и контейнер, а также отдельные материалы должны быть четко обозначены, как указано в контракте. Продавец должен убедиться, что ярлыки, содержащие подробную информацию о номере и дате контракта, количестве и описании материалов, прикреплены к материалам или накладной/ упаковочному листу для сопровождения материалов к месту назначения.</w:t>
      </w:r>
    </w:p>
    <w:p w14:paraId="65299F2F"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FF0000"/>
          <w:sz w:val="16"/>
          <w:szCs w:val="16"/>
          <w:lang w:val="ru-RU"/>
        </w:rPr>
      </w:pPr>
      <w:r w:rsidRPr="0041494D">
        <w:rPr>
          <w:rFonts w:ascii="Times New Roman" w:hAnsi="Times New Roman"/>
          <w:sz w:val="16"/>
          <w:szCs w:val="16"/>
          <w:lang w:val="ru"/>
        </w:rPr>
        <w:t>Поставки вредных/опасных материалов требуют от Поставщика применения надлежащих/стандартных предупреждающих надписей маркировок для коммерческой перевозки вредных/опасных грузов.  К каждой партии груза необходимо прилагать Паспорт безопасности применяемых материалов (ПБМ).</w:t>
      </w:r>
    </w:p>
    <w:p w14:paraId="336B92F8" w14:textId="77777777" w:rsidR="006D7A6A" w:rsidRPr="0041494D" w:rsidRDefault="006D7A6A" w:rsidP="0041494D">
      <w:pPr>
        <w:pStyle w:val="Default"/>
        <w:tabs>
          <w:tab w:val="left" w:pos="360"/>
          <w:tab w:val="left" w:pos="426"/>
        </w:tabs>
        <w:spacing w:after="120"/>
        <w:jc w:val="both"/>
        <w:rPr>
          <w:color w:val="FF0000"/>
          <w:sz w:val="16"/>
          <w:szCs w:val="16"/>
          <w:lang w:val="ru-RU"/>
        </w:rPr>
      </w:pPr>
    </w:p>
    <w:p w14:paraId="40F1EFF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RU"/>
        </w:rPr>
        <w:lastRenderedPageBreak/>
        <w:t>Маркировка на упаковке должна содержать следующие данные:</w:t>
      </w:r>
    </w:p>
    <w:p w14:paraId="4A767C43" w14:textId="6D0E8B0C"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 xml:space="preserve">Номер </w:t>
      </w:r>
      <w:r w:rsidR="00D32A92">
        <w:rPr>
          <w:rFonts w:ascii="Times New Roman" w:hAnsi="Times New Roman"/>
          <w:sz w:val="16"/>
          <w:szCs w:val="16"/>
          <w:lang w:val="ru"/>
        </w:rPr>
        <w:t>Договора поставки</w:t>
      </w:r>
      <w:r w:rsidRPr="0041494D">
        <w:rPr>
          <w:rFonts w:ascii="Times New Roman" w:hAnsi="Times New Roman"/>
          <w:sz w:val="16"/>
          <w:szCs w:val="16"/>
          <w:lang w:val="ru"/>
        </w:rPr>
        <w:t xml:space="preserve"> (в применимых случаях)</w:t>
      </w:r>
      <w:r w:rsidRPr="0041494D">
        <w:rPr>
          <w:rFonts w:ascii="Times New Roman" w:hAnsi="Times New Roman"/>
          <w:sz w:val="16"/>
          <w:szCs w:val="16"/>
          <w:lang w:val="ru"/>
        </w:rPr>
        <w:tab/>
      </w:r>
    </w:p>
    <w:p w14:paraId="3E89E829"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Код товара / Маркировочный номер ...................................</w:t>
      </w:r>
    </w:p>
    <w:p w14:paraId="4B9C5438"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Страна происхождения     …………………………………..</w:t>
      </w:r>
    </w:p>
    <w:p w14:paraId="4757D4B1"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Грузовая единица №</w:t>
      </w:r>
      <w:r w:rsidRPr="0041494D">
        <w:rPr>
          <w:rFonts w:ascii="Times New Roman" w:hAnsi="Times New Roman"/>
          <w:sz w:val="16"/>
          <w:szCs w:val="16"/>
          <w:lang w:val="ru"/>
        </w:rPr>
        <w:tab/>
        <w:t xml:space="preserve">    ......................из...................</w:t>
      </w:r>
    </w:p>
    <w:p w14:paraId="0F8756CE"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Вес брутто      т........................................кг</w:t>
      </w:r>
    </w:p>
    <w:p w14:paraId="5619E1C5"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Вес нетто</w:t>
      </w:r>
      <w:r w:rsidRPr="0041494D">
        <w:rPr>
          <w:rFonts w:ascii="Times New Roman" w:hAnsi="Times New Roman"/>
          <w:sz w:val="16"/>
          <w:szCs w:val="16"/>
          <w:lang w:val="ru"/>
        </w:rPr>
        <w:tab/>
        <w:t xml:space="preserve">    ........................................кг</w:t>
      </w:r>
    </w:p>
    <w:p w14:paraId="39F7209A"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Габариты</w:t>
      </w:r>
      <w:r w:rsidRPr="0041494D">
        <w:rPr>
          <w:rFonts w:ascii="Times New Roman" w:hAnsi="Times New Roman"/>
          <w:sz w:val="16"/>
          <w:szCs w:val="16"/>
          <w:lang w:val="ru"/>
        </w:rPr>
        <w:tab/>
        <w:t xml:space="preserve">   Д........Ш.......В.......(в сантиметрах)</w:t>
      </w:r>
    </w:p>
    <w:p w14:paraId="58AA8C3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sidRPr="0041494D">
        <w:rPr>
          <w:rFonts w:ascii="Times New Roman" w:hAnsi="Times New Roman"/>
          <w:sz w:val="16"/>
          <w:szCs w:val="16"/>
          <w:lang w:val="ru"/>
        </w:rPr>
        <w:t>Особые требования перемещения..............................................</w:t>
      </w:r>
    </w:p>
    <w:p w14:paraId="21D1CC69" w14:textId="77777777" w:rsidR="006D7A6A" w:rsidRPr="0041494D" w:rsidRDefault="006D7A6A" w:rsidP="0041494D">
      <w:pPr>
        <w:spacing w:after="120" w:line="240" w:lineRule="auto"/>
        <w:ind w:right="389"/>
        <w:jc w:val="both"/>
        <w:rPr>
          <w:rFonts w:ascii="Times New Roman" w:hAnsi="Times New Roman"/>
          <w:sz w:val="16"/>
          <w:szCs w:val="16"/>
        </w:rPr>
      </w:pPr>
    </w:p>
    <w:p w14:paraId="089B94FD" w14:textId="77777777" w:rsidR="006D7A6A" w:rsidRPr="0041494D" w:rsidRDefault="006D7A6A" w:rsidP="0041494D">
      <w:pPr>
        <w:spacing w:after="120" w:line="240" w:lineRule="auto"/>
        <w:ind w:right="389"/>
        <w:jc w:val="both"/>
        <w:rPr>
          <w:rFonts w:ascii="Times New Roman" w:hAnsi="Times New Roman"/>
          <w:sz w:val="16"/>
          <w:szCs w:val="16"/>
        </w:rPr>
      </w:pPr>
    </w:p>
    <w:p w14:paraId="53AF7444" w14:textId="322D927F" w:rsidR="006D7A6A" w:rsidRPr="00100C08" w:rsidRDefault="006D7A6A" w:rsidP="00100C08">
      <w:pPr>
        <w:pStyle w:val="a5"/>
        <w:numPr>
          <w:ilvl w:val="0"/>
          <w:numId w:val="1"/>
        </w:numPr>
        <w:spacing w:after="120"/>
        <w:ind w:right="389"/>
        <w:jc w:val="both"/>
        <w:rPr>
          <w:b/>
          <w:sz w:val="16"/>
          <w:szCs w:val="16"/>
        </w:rPr>
      </w:pPr>
      <w:r w:rsidRPr="00100C08">
        <w:rPr>
          <w:b/>
          <w:bCs/>
          <w:sz w:val="16"/>
          <w:szCs w:val="16"/>
          <w:lang w:val="ru"/>
        </w:rPr>
        <w:t xml:space="preserve">Коммерческий счет-фактура </w:t>
      </w:r>
    </w:p>
    <w:p w14:paraId="0D0C440D" w14:textId="77777777" w:rsidR="006D7A6A" w:rsidRPr="0041494D" w:rsidRDefault="006D7A6A" w:rsidP="0041494D">
      <w:pPr>
        <w:spacing w:after="120" w:line="240" w:lineRule="auto"/>
        <w:ind w:right="389"/>
        <w:jc w:val="both"/>
        <w:rPr>
          <w:rFonts w:ascii="Times New Roman" w:hAnsi="Times New Roman"/>
          <w:b/>
          <w:sz w:val="16"/>
          <w:szCs w:val="16"/>
        </w:rPr>
      </w:pPr>
    </w:p>
    <w:p w14:paraId="2A9B570E" w14:textId="7031C6DB" w:rsidR="006D7A6A" w:rsidRPr="0041494D" w:rsidRDefault="006D7A6A" w:rsidP="0041494D">
      <w:pPr>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 xml:space="preserve">Коммерческий счет-фактура должен быть выпущен на английском или русском языках на официальном бланке Поставщика.  В каждом документе необходимо четко указать полное наименование и адрес Поставщика.  Если Поставщик не является производителем поставляемого товара, необходимо указать полное наименование и адрес производителя.  Если в материалах присутствуют части иностранного происхождения, необходимо указать страну происхождения и содержание в процентах.  В коммерческих счетах-фактурах должна быть оригинальная подпись и печать Поставщика.  Коммерческие счета-фактуры Субпоставщиков Поставщика не принимаются. В случае если Поставщик желает, чтобы его Субпоставщик предоставил коммерческий счет-фактуру, Поставщик должен предоставить ему свой официальный бланк и цены </w:t>
      </w:r>
      <w:r w:rsidR="004D4A61">
        <w:rPr>
          <w:rFonts w:ascii="Times New Roman" w:hAnsi="Times New Roman"/>
          <w:sz w:val="16"/>
          <w:szCs w:val="16"/>
          <w:lang w:val="ru"/>
        </w:rPr>
        <w:t>Договора поставки</w:t>
      </w:r>
      <w:r w:rsidRPr="0041494D">
        <w:rPr>
          <w:rFonts w:ascii="Times New Roman" w:hAnsi="Times New Roman"/>
          <w:sz w:val="16"/>
          <w:szCs w:val="16"/>
          <w:lang w:val="ru"/>
        </w:rPr>
        <w:t>, а также правильное описание товаров.</w:t>
      </w:r>
    </w:p>
    <w:p w14:paraId="2EE5A683" w14:textId="77777777" w:rsidR="006D7A6A" w:rsidRPr="0041494D" w:rsidRDefault="006D7A6A" w:rsidP="0041494D">
      <w:pPr>
        <w:spacing w:after="120" w:line="240" w:lineRule="auto"/>
        <w:ind w:right="389"/>
        <w:jc w:val="both"/>
        <w:rPr>
          <w:rFonts w:ascii="Times New Roman" w:hAnsi="Times New Roman"/>
          <w:sz w:val="16"/>
          <w:szCs w:val="16"/>
          <w:lang w:val="ru-RU"/>
        </w:rPr>
      </w:pPr>
      <w:r w:rsidRPr="0041494D">
        <w:rPr>
          <w:rFonts w:ascii="Times New Roman" w:hAnsi="Times New Roman"/>
          <w:sz w:val="16"/>
          <w:szCs w:val="16"/>
          <w:lang w:val="ru"/>
        </w:rPr>
        <w:t>В коммерческом счете-фактуре обязательно должна быть указана следующая информация:</w:t>
      </w:r>
    </w:p>
    <w:p w14:paraId="3B31AE15" w14:textId="6DE2B88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 xml:space="preserve">Общее описание товаров, </w:t>
      </w:r>
      <w:r w:rsidR="00A20C3D" w:rsidRPr="0041494D">
        <w:rPr>
          <w:rFonts w:ascii="Times New Roman" w:hAnsi="Times New Roman"/>
          <w:sz w:val="16"/>
          <w:szCs w:val="16"/>
          <w:lang w:val="ru"/>
        </w:rPr>
        <w:t>т. е.</w:t>
      </w:r>
      <w:r w:rsidRPr="0041494D">
        <w:rPr>
          <w:rFonts w:ascii="Times New Roman" w:hAnsi="Times New Roman"/>
          <w:sz w:val="16"/>
          <w:szCs w:val="16"/>
          <w:lang w:val="ru"/>
        </w:rPr>
        <w:t xml:space="preserve"> «Оборудование и материалы для».</w:t>
      </w:r>
    </w:p>
    <w:p w14:paraId="7BF021D5" w14:textId="7B3906B6"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ГРУЗОПОЛУЧАТЕЛЬ: ТОО «KAZ Minerals ______________»</w:t>
      </w:r>
      <w:r w:rsidR="0041494D">
        <w:rPr>
          <w:rFonts w:ascii="Times New Roman" w:hAnsi="Times New Roman"/>
          <w:sz w:val="16"/>
          <w:szCs w:val="16"/>
          <w:lang w:val="ru"/>
        </w:rPr>
        <w:t xml:space="preserve"> </w:t>
      </w:r>
      <w:r w:rsidRPr="0041494D">
        <w:rPr>
          <w:rFonts w:ascii="Times New Roman" w:hAnsi="Times New Roman"/>
          <w:sz w:val="16"/>
          <w:szCs w:val="16"/>
          <w:lang w:val="ru"/>
        </w:rPr>
        <w:t>– медный объект (</w:t>
      </w:r>
      <w:r w:rsidRPr="0041494D">
        <w:rPr>
          <w:rFonts w:ascii="Times New Roman" w:hAnsi="Times New Roman"/>
          <w:i/>
          <w:iCs/>
          <w:sz w:val="16"/>
          <w:szCs w:val="16"/>
          <w:lang w:val="ru"/>
        </w:rPr>
        <w:t>адрес будет сообщен</w:t>
      </w:r>
      <w:r w:rsidRPr="0041494D">
        <w:rPr>
          <w:rFonts w:ascii="Times New Roman" w:hAnsi="Times New Roman"/>
          <w:sz w:val="16"/>
          <w:szCs w:val="16"/>
          <w:lang w:val="ru"/>
        </w:rPr>
        <w:t>).</w:t>
      </w:r>
      <w:r w:rsidR="0041494D">
        <w:rPr>
          <w:rFonts w:ascii="Times New Roman" w:hAnsi="Times New Roman"/>
          <w:sz w:val="16"/>
          <w:szCs w:val="16"/>
          <w:lang w:val="ru"/>
        </w:rPr>
        <w:t xml:space="preserve"> При этом Поставщик обязан заблаговременно известить Покупателя о Грузоперевозчике – указав все данные (наименование, адрес, контактное лицо, телефоны, электронную почту, а также все иные данные которые может дополнительно затребовать Покупатель).</w:t>
      </w:r>
    </w:p>
    <w:p w14:paraId="464EF026"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lang w:val="ru-RU"/>
        </w:rPr>
      </w:pPr>
      <w:r w:rsidRPr="0041494D">
        <w:rPr>
          <w:rFonts w:ascii="Times New Roman" w:hAnsi="Times New Roman"/>
          <w:sz w:val="16"/>
          <w:szCs w:val="16"/>
          <w:lang w:val="ru"/>
        </w:rPr>
        <w:t xml:space="preserve">УВЕДОМИТЬ СТОРОНУ: </w:t>
      </w:r>
      <w:r w:rsidRPr="0041494D">
        <w:rPr>
          <w:rFonts w:ascii="Times New Roman" w:hAnsi="Times New Roman"/>
          <w:color w:val="000000"/>
          <w:sz w:val="16"/>
          <w:szCs w:val="16"/>
          <w:lang w:val="ru-RU"/>
        </w:rPr>
        <w:t xml:space="preserve">Контактные лица для координации вопросов по логистике и курированию перевозок Покупателя с контактами указаны в Деталях заказа </w:t>
      </w:r>
    </w:p>
    <w:p w14:paraId="5D5FC0B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Идентификационные отметки отгрузки, как указано в инструкциях по маркировке.</w:t>
      </w:r>
    </w:p>
    <w:p w14:paraId="3D71F1D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sidRPr="0041494D">
        <w:rPr>
          <w:rFonts w:ascii="Times New Roman" w:hAnsi="Times New Roman"/>
          <w:sz w:val="16"/>
          <w:szCs w:val="16"/>
          <w:lang w:val="ru"/>
        </w:rPr>
        <w:t>Дата Номера Счета-фактуры</w:t>
      </w:r>
    </w:p>
    <w:p w14:paraId="5756D2F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Условия поставки в соответствии с Договором поставки или Заказа на отгрузку (FCA, DDP, и т.д.).</w:t>
      </w:r>
    </w:p>
    <w:p w14:paraId="38E91B9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Номер Договора поставки и Заказа на отгрузку, если применимо.</w:t>
      </w:r>
    </w:p>
    <w:p w14:paraId="61D5187F"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Номер позиции в Договоре поставки или Заказе на отгрузку,  парт номер Поставщика, код материалов Покупателя и описание должны быть в соответствии с Деталями заказа или Заказом на отгрузку.</w:t>
      </w:r>
    </w:p>
    <w:p w14:paraId="47199E65"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Количество отправленных товаров и единицы измерения для каждой позиции в Договоре поставки или Заказе на отгрузку</w:t>
      </w:r>
    </w:p>
    <w:p w14:paraId="3CDE75D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Общий метрический объем и Метрический вес нетто и брутто товаров.</w:t>
      </w:r>
    </w:p>
    <w:p w14:paraId="3D5C6BB6" w14:textId="7A5A8488"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 xml:space="preserve">Указание валюты, </w:t>
      </w:r>
      <w:r w:rsidR="00A20C3D" w:rsidRPr="0041494D">
        <w:rPr>
          <w:rFonts w:ascii="Times New Roman" w:hAnsi="Times New Roman"/>
          <w:sz w:val="16"/>
          <w:szCs w:val="16"/>
          <w:lang w:val="ru"/>
        </w:rPr>
        <w:t>т. е.</w:t>
      </w:r>
      <w:r w:rsidRPr="0041494D">
        <w:rPr>
          <w:rFonts w:ascii="Times New Roman" w:hAnsi="Times New Roman"/>
          <w:sz w:val="16"/>
          <w:szCs w:val="16"/>
          <w:lang w:val="ru"/>
        </w:rPr>
        <w:t xml:space="preserve"> «Доллар США, Евро» и </w:t>
      </w:r>
      <w:r w:rsidR="00A20C3D" w:rsidRPr="0041494D">
        <w:rPr>
          <w:rFonts w:ascii="Times New Roman" w:hAnsi="Times New Roman"/>
          <w:sz w:val="16"/>
          <w:szCs w:val="16"/>
          <w:lang w:val="ru"/>
        </w:rPr>
        <w:t>т. д.</w:t>
      </w:r>
    </w:p>
    <w:p w14:paraId="1D9D0973"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Продажная цена единицы товара в валюте договора</w:t>
      </w:r>
    </w:p>
    <w:p w14:paraId="2C803C9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lang w:val="ru-RU"/>
        </w:rPr>
      </w:pPr>
      <w:r w:rsidRPr="0041494D">
        <w:rPr>
          <w:rFonts w:ascii="Times New Roman" w:hAnsi="Times New Roman"/>
          <w:sz w:val="16"/>
          <w:szCs w:val="16"/>
          <w:lang w:val="ru"/>
        </w:rPr>
        <w:t>Суммарная продажная цена в валюте договора</w:t>
      </w:r>
    </w:p>
    <w:p w14:paraId="4EA084EE"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sidRPr="0041494D">
        <w:rPr>
          <w:rFonts w:ascii="Times New Roman" w:hAnsi="Times New Roman"/>
          <w:sz w:val="16"/>
          <w:szCs w:val="16"/>
          <w:lang w:val="ru"/>
        </w:rPr>
        <w:t>Итоговая цена в счете-фактуре</w:t>
      </w:r>
    </w:p>
    <w:p w14:paraId="7F187AC5" w14:textId="77777777" w:rsidR="006D7A6A" w:rsidRPr="0041494D" w:rsidRDefault="006D7A6A" w:rsidP="0041494D">
      <w:pPr>
        <w:spacing w:after="120" w:line="240" w:lineRule="auto"/>
        <w:ind w:right="389"/>
        <w:jc w:val="both"/>
        <w:rPr>
          <w:rFonts w:ascii="Times New Roman" w:hAnsi="Times New Roman"/>
          <w:b/>
          <w:sz w:val="16"/>
          <w:szCs w:val="16"/>
          <w:lang w:val="ru-RU"/>
        </w:rPr>
      </w:pPr>
    </w:p>
    <w:p w14:paraId="692ACF60" w14:textId="77777777" w:rsidR="006D7A6A" w:rsidRPr="0041494D" w:rsidRDefault="006D7A6A" w:rsidP="00100C08">
      <w:pPr>
        <w:numPr>
          <w:ilvl w:val="0"/>
          <w:numId w:val="1"/>
        </w:numPr>
        <w:spacing w:after="120" w:line="240" w:lineRule="auto"/>
        <w:ind w:left="0" w:right="389" w:firstLine="0"/>
        <w:jc w:val="both"/>
        <w:rPr>
          <w:rFonts w:ascii="Times New Roman" w:hAnsi="Times New Roman"/>
          <w:b/>
          <w:sz w:val="16"/>
          <w:szCs w:val="16"/>
        </w:rPr>
      </w:pPr>
      <w:r w:rsidRPr="0041494D">
        <w:rPr>
          <w:rFonts w:ascii="Times New Roman" w:hAnsi="Times New Roman"/>
          <w:b/>
          <w:bCs/>
          <w:sz w:val="16"/>
          <w:szCs w:val="16"/>
          <w:lang w:val="ru"/>
        </w:rPr>
        <w:t xml:space="preserve">Сертификат происхождения </w:t>
      </w:r>
    </w:p>
    <w:p w14:paraId="2A6280CD" w14:textId="77777777" w:rsidR="006D7A6A" w:rsidRPr="0041494D" w:rsidRDefault="006D7A6A" w:rsidP="0041494D">
      <w:pPr>
        <w:tabs>
          <w:tab w:val="num" w:pos="360"/>
        </w:tabs>
        <w:spacing w:after="120" w:line="240" w:lineRule="auto"/>
        <w:ind w:right="389"/>
        <w:jc w:val="both"/>
        <w:rPr>
          <w:rFonts w:ascii="Times New Roman" w:hAnsi="Times New Roman"/>
          <w:b/>
          <w:sz w:val="16"/>
          <w:szCs w:val="16"/>
        </w:rPr>
      </w:pPr>
    </w:p>
    <w:p w14:paraId="1FF3F3AB" w14:textId="77777777" w:rsidR="006D7A6A" w:rsidRPr="0041494D" w:rsidRDefault="006D7A6A" w:rsidP="0041494D">
      <w:pPr>
        <w:tabs>
          <w:tab w:val="num" w:pos="360"/>
        </w:tabs>
        <w:spacing w:after="120" w:line="240" w:lineRule="auto"/>
        <w:ind w:right="389"/>
        <w:jc w:val="both"/>
        <w:rPr>
          <w:rFonts w:ascii="Times New Roman" w:hAnsi="Times New Roman"/>
          <w:sz w:val="16"/>
          <w:szCs w:val="16"/>
          <w:lang w:val="ru-RU"/>
        </w:rPr>
      </w:pPr>
      <w:r w:rsidRPr="0041494D">
        <w:rPr>
          <w:rFonts w:ascii="Times New Roman" w:hAnsi="Times New Roman"/>
          <w:sz w:val="16"/>
          <w:szCs w:val="16"/>
          <w:lang w:val="ru"/>
        </w:rPr>
        <w:t>Сертификат происхождения обычно составляется Поставщиком, но может быть подготовлен Грузоперевозчиком/ Агентом по транспортировке на основе информации, полученной из Коммерческого счета-фактуры и Упаковочного листа Поставщика.</w:t>
      </w:r>
    </w:p>
    <w:p w14:paraId="6CD7ADA0" w14:textId="55C369C1" w:rsidR="006D7A6A" w:rsidRDefault="006D7A6A" w:rsidP="0041494D">
      <w:pPr>
        <w:tabs>
          <w:tab w:val="num" w:pos="360"/>
        </w:tabs>
        <w:spacing w:after="120" w:line="240" w:lineRule="auto"/>
        <w:jc w:val="both"/>
        <w:rPr>
          <w:rFonts w:ascii="Times New Roman" w:hAnsi="Times New Roman"/>
          <w:sz w:val="16"/>
          <w:szCs w:val="16"/>
          <w:lang w:val="ru"/>
        </w:rPr>
      </w:pPr>
      <w:r w:rsidRPr="0041494D">
        <w:rPr>
          <w:rFonts w:ascii="Times New Roman" w:hAnsi="Times New Roman"/>
          <w:sz w:val="16"/>
          <w:szCs w:val="16"/>
          <w:lang w:val="ru"/>
        </w:rPr>
        <w:t xml:space="preserve">Если в соответствии с Договором поставки или Заказом на отгрузку необходимо, чтобы Поставщик подготовил Сертификат происхождения, Поставщик должен указать тип товара, а также полное наименование и адрес производителя отправляемых товаров. </w:t>
      </w:r>
    </w:p>
    <w:p w14:paraId="44BCF1D9" w14:textId="77777777" w:rsidR="0041494D" w:rsidRPr="0041494D" w:rsidRDefault="0041494D" w:rsidP="0041494D">
      <w:pPr>
        <w:tabs>
          <w:tab w:val="num" w:pos="360"/>
        </w:tabs>
        <w:spacing w:after="120" w:line="240" w:lineRule="auto"/>
        <w:jc w:val="both"/>
        <w:rPr>
          <w:rFonts w:ascii="Times New Roman" w:hAnsi="Times New Roman"/>
          <w:sz w:val="16"/>
          <w:szCs w:val="16"/>
          <w:lang w:val="ru-RU"/>
        </w:rPr>
      </w:pPr>
    </w:p>
    <w:p w14:paraId="292CD068" w14:textId="0FDAA2F9" w:rsidR="006D7A6A" w:rsidRPr="0041494D" w:rsidRDefault="006D7A6A" w:rsidP="0041494D">
      <w:pPr>
        <w:pStyle w:val="9"/>
        <w:tabs>
          <w:tab w:val="clear" w:pos="360"/>
        </w:tabs>
        <w:spacing w:after="120"/>
        <w:ind w:left="0" w:firstLine="0"/>
        <w:rPr>
          <w:rFonts w:ascii="Times New Roman" w:hAnsi="Times New Roman"/>
          <w:sz w:val="16"/>
          <w:szCs w:val="16"/>
          <w:u w:val="single"/>
          <w:lang w:val="ru-RU"/>
        </w:rPr>
      </w:pPr>
      <w:r w:rsidRPr="0041494D">
        <w:rPr>
          <w:rFonts w:ascii="Times New Roman" w:hAnsi="Times New Roman"/>
          <w:bCs/>
          <w:sz w:val="16"/>
          <w:szCs w:val="16"/>
          <w:u w:val="single"/>
          <w:lang w:val="ru"/>
        </w:rPr>
        <w:lastRenderedPageBreak/>
        <w:t>ЧАСТЬ II - ИНСТРУКЦИИ ПО ОТГРУЗКЕ</w:t>
      </w:r>
    </w:p>
    <w:p w14:paraId="44FD5C17" w14:textId="51AAE1FA"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RU"/>
        </w:rPr>
      </w:pPr>
      <w:r w:rsidRPr="0041494D">
        <w:rPr>
          <w:rFonts w:ascii="Times New Roman" w:hAnsi="Times New Roman"/>
          <w:sz w:val="16"/>
          <w:szCs w:val="16"/>
          <w:lang w:val="ru"/>
        </w:rPr>
        <w:t>Частичные отгрузки допускаются, если это специально указано в Договоре поставки или Заказе на отгрузку и/или разрешено Специалистом по логистике или Специалистом по входящим грузам заранее.</w:t>
      </w:r>
    </w:p>
    <w:p w14:paraId="38F2D2E3"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RU"/>
        </w:rPr>
      </w:pPr>
      <w:r w:rsidRPr="0041494D">
        <w:rPr>
          <w:rFonts w:ascii="Times New Roman" w:hAnsi="Times New Roman"/>
          <w:sz w:val="16"/>
          <w:szCs w:val="16"/>
          <w:lang w:val="ru"/>
        </w:rPr>
        <w:t>Частичные отгрузки должны сопровождаться удостоверяющими документами, и не должны истолковываться как выполнение обязательств Поставщика. Дополнительная оплата за упаковку, отгрузку или транспортировку не допускается, если иное не указано в Договоре поставки или Заказе на отгрузку. Каждая партия сопровождается упаковочными листами с разбивкой по позициям.</w:t>
      </w:r>
    </w:p>
    <w:p w14:paraId="1762A56D"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Все товары, полученные в согласованном Пункте доставки или в пункте конечного назначения сверх требований в Договоре поставки или Заказе на отгрузку, подлежат возврату в обмен на деньги за счет Поставщика.</w:t>
      </w:r>
    </w:p>
    <w:p w14:paraId="3E71174C"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 xml:space="preserve">Досрочная поставка разрешается по согласованию со Специалистом по логистике или Специалистом по входящим грузам. </w:t>
      </w:r>
    </w:p>
    <w:p w14:paraId="13978A24"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p>
    <w:p w14:paraId="379B3E27" w14:textId="77777777"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lang w:val="ru"/>
        </w:rPr>
      </w:pPr>
      <w:r w:rsidRPr="0041494D">
        <w:rPr>
          <w:rFonts w:ascii="Times New Roman" w:hAnsi="Times New Roman"/>
          <w:b/>
          <w:bCs/>
          <w:sz w:val="16"/>
          <w:szCs w:val="16"/>
          <w:lang w:val="ru"/>
        </w:rPr>
        <w:t>Поставщик должен соблюдать следующие требования:</w:t>
      </w:r>
    </w:p>
    <w:p w14:paraId="3C16371E" w14:textId="7211B3BD" w:rsidR="006D7A6A" w:rsidRPr="0041494D" w:rsidRDefault="00DC5962" w:rsidP="0041494D">
      <w:pPr>
        <w:pStyle w:val="a3"/>
        <w:tabs>
          <w:tab w:val="right" w:pos="90"/>
          <w:tab w:val="num" w:pos="360"/>
          <w:tab w:val="decimal" w:pos="540"/>
        </w:tabs>
        <w:spacing w:after="120"/>
        <w:jc w:val="both"/>
        <w:rPr>
          <w:rFonts w:ascii="Times New Roman" w:hAnsi="Times New Roman"/>
          <w:sz w:val="16"/>
          <w:szCs w:val="16"/>
          <w:lang w:val="ru"/>
        </w:rPr>
      </w:pPr>
      <w:r w:rsidRPr="00DC5962">
        <w:rPr>
          <w:rFonts w:ascii="Times New Roman" w:hAnsi="Times New Roman"/>
          <w:sz w:val="16"/>
          <w:szCs w:val="16"/>
          <w:lang w:val="ru"/>
        </w:rPr>
        <w:t>Поставщик</w:t>
      </w:r>
      <w:r w:rsidR="006D7A6A" w:rsidRPr="0041494D">
        <w:rPr>
          <w:rFonts w:ascii="Times New Roman" w:hAnsi="Times New Roman"/>
          <w:sz w:val="16"/>
          <w:szCs w:val="16"/>
          <w:lang w:val="ru"/>
        </w:rPr>
        <w:t xml:space="preserve"> обязан получить GREENLIGHT от Специалиста по логистике или Специалиста по входящим грузам Покупателя до отгрузки товара(</w:t>
      </w:r>
      <w:proofErr w:type="spellStart"/>
      <w:r w:rsidR="006D7A6A" w:rsidRPr="0041494D">
        <w:rPr>
          <w:rFonts w:ascii="Times New Roman" w:hAnsi="Times New Roman"/>
          <w:sz w:val="16"/>
          <w:szCs w:val="16"/>
          <w:lang w:val="ru"/>
        </w:rPr>
        <w:t>ов</w:t>
      </w:r>
      <w:proofErr w:type="spellEnd"/>
      <w:r w:rsidR="006D7A6A" w:rsidRPr="0041494D">
        <w:rPr>
          <w:rFonts w:ascii="Times New Roman" w:hAnsi="Times New Roman"/>
          <w:sz w:val="16"/>
          <w:szCs w:val="16"/>
          <w:lang w:val="ru"/>
        </w:rPr>
        <w:t>).</w:t>
      </w:r>
    </w:p>
    <w:p w14:paraId="3B4D5A1B"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 xml:space="preserve">Контактные лица для координации вопросов по логистике и курированию перевозок Покупателя с контактами указаны в Деталях заказа </w:t>
      </w:r>
    </w:p>
    <w:p w14:paraId="2186A057" w14:textId="5048A38D"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По готовности товара (</w:t>
      </w:r>
      <w:proofErr w:type="spellStart"/>
      <w:r w:rsidRPr="0041494D">
        <w:rPr>
          <w:rFonts w:ascii="Times New Roman" w:hAnsi="Times New Roman"/>
          <w:sz w:val="16"/>
          <w:szCs w:val="16"/>
          <w:lang w:val="ru"/>
        </w:rPr>
        <w:t>ов</w:t>
      </w:r>
      <w:proofErr w:type="spellEnd"/>
      <w:r w:rsidRPr="0041494D">
        <w:rPr>
          <w:rFonts w:ascii="Times New Roman" w:hAnsi="Times New Roman"/>
          <w:sz w:val="16"/>
          <w:szCs w:val="16"/>
          <w:lang w:val="ru"/>
        </w:rPr>
        <w:t xml:space="preserve">) к отгрузке Поставщик должен запросить форму чек-листа у Специалиста по логистике или Специалиста по входящим грузам Покупателя. При заполнении чек-листа Поставщик должен указать необходимую технику для разгрузки (кран, погрузчик и </w:t>
      </w:r>
      <w:r w:rsidR="00A56CA0" w:rsidRPr="0041494D">
        <w:rPr>
          <w:rFonts w:ascii="Times New Roman" w:hAnsi="Times New Roman"/>
          <w:sz w:val="16"/>
          <w:szCs w:val="16"/>
          <w:lang w:val="ru"/>
        </w:rPr>
        <w:t>т. д.</w:t>
      </w:r>
      <w:r w:rsidRPr="0041494D">
        <w:rPr>
          <w:rFonts w:ascii="Times New Roman" w:hAnsi="Times New Roman"/>
          <w:sz w:val="16"/>
          <w:szCs w:val="16"/>
          <w:lang w:val="ru"/>
        </w:rPr>
        <w:t>)</w:t>
      </w:r>
    </w:p>
    <w:p w14:paraId="44C1FDF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Необходимо получить утверждение заполненного Поставщиком чек-листа у Специалиста по логистике или Специалиста по входящим грузам Покупателя.</w:t>
      </w:r>
    </w:p>
    <w:p w14:paraId="61392786"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ЧАСЫ РАБОТЫ СКЛАДА: с 09:00 и до 16:00 часов ежедневно</w:t>
      </w:r>
    </w:p>
    <w:p w14:paraId="7EDB7E05"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 xml:space="preserve">В целях обеспечения безопасности, к заезду на территорию месторождения ТОО "KAZ Minerals </w:t>
      </w:r>
      <w:proofErr w:type="spellStart"/>
      <w:r w:rsidRPr="0041494D">
        <w:rPr>
          <w:rFonts w:ascii="Times New Roman" w:hAnsi="Times New Roman"/>
          <w:sz w:val="16"/>
          <w:szCs w:val="16"/>
          <w:lang w:val="ru"/>
        </w:rPr>
        <w:t>Aktogay</w:t>
      </w:r>
      <w:proofErr w:type="spellEnd"/>
      <w:r w:rsidRPr="0041494D">
        <w:rPr>
          <w:rFonts w:ascii="Times New Roman" w:hAnsi="Times New Roman"/>
          <w:sz w:val="16"/>
          <w:szCs w:val="16"/>
          <w:lang w:val="ru"/>
        </w:rPr>
        <w:t xml:space="preserve">" (КАЗ </w:t>
      </w:r>
      <w:proofErr w:type="spellStart"/>
      <w:r w:rsidRPr="0041494D">
        <w:rPr>
          <w:rFonts w:ascii="Times New Roman" w:hAnsi="Times New Roman"/>
          <w:sz w:val="16"/>
          <w:szCs w:val="16"/>
          <w:lang w:val="ru"/>
        </w:rPr>
        <w:t>Минералз</w:t>
      </w:r>
      <w:proofErr w:type="spellEnd"/>
      <w:r w:rsidRPr="0041494D">
        <w:rPr>
          <w:rFonts w:ascii="Times New Roman" w:hAnsi="Times New Roman"/>
          <w:sz w:val="16"/>
          <w:szCs w:val="16"/>
          <w:lang w:val="ru"/>
        </w:rPr>
        <w:t xml:space="preserve"> Актогай) допускаются только грузовые и/или полноприводные автомашины. Обязанностью Поставщика является отправка груза подходящим автотранспортом для осуществления беспрепятственной разгрузки на складе. Автотранспорт с товаром(и) должны иметь возможность боковой выгрузки.</w:t>
      </w:r>
    </w:p>
    <w:p w14:paraId="457E92D5"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Допускается отправка небольших грузов курьерской компанией.</w:t>
      </w:r>
    </w:p>
    <w:p w14:paraId="23D3C987"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 xml:space="preserve">Поставщик должен подготовить накладную на отпуск запасов на сторону в 2 (двух) экземплярах и отправить Покупателю с товаром(и). </w:t>
      </w:r>
    </w:p>
    <w:p w14:paraId="0EE6F2D9" w14:textId="745D56A0"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В случае поставки иностранных грузов Поставщик должен отправить</w:t>
      </w:r>
      <w:r w:rsidRPr="0041494D" w:rsidDel="00C373F7">
        <w:rPr>
          <w:rFonts w:ascii="Times New Roman" w:hAnsi="Times New Roman"/>
          <w:sz w:val="16"/>
          <w:szCs w:val="16"/>
          <w:lang w:val="ru"/>
        </w:rPr>
        <w:t xml:space="preserve"> </w:t>
      </w:r>
      <w:r w:rsidRPr="0041494D">
        <w:rPr>
          <w:rFonts w:ascii="Times New Roman" w:hAnsi="Times New Roman"/>
          <w:sz w:val="16"/>
          <w:szCs w:val="16"/>
          <w:lang w:val="ru"/>
        </w:rPr>
        <w:t xml:space="preserve">инвойс в 1 (одном) экземпляре с товаром(и) и 1 (одном) экземпляре по адресу: </w:t>
      </w:r>
      <w:r w:rsidR="0041494D">
        <w:rPr>
          <w:rFonts w:ascii="Times New Roman" w:hAnsi="Times New Roman"/>
          <w:sz w:val="16"/>
          <w:szCs w:val="16"/>
          <w:lang w:val="ru"/>
        </w:rPr>
        <w:t xml:space="preserve">Республика Казахстан, </w:t>
      </w:r>
      <w:r w:rsidRPr="0041494D">
        <w:rPr>
          <w:rFonts w:ascii="Times New Roman" w:hAnsi="Times New Roman"/>
          <w:sz w:val="16"/>
          <w:szCs w:val="16"/>
          <w:lang w:val="ru"/>
        </w:rPr>
        <w:t>050021, г.</w:t>
      </w:r>
      <w:r w:rsidR="0041494D">
        <w:rPr>
          <w:rFonts w:ascii="Times New Roman" w:hAnsi="Times New Roman"/>
          <w:sz w:val="16"/>
          <w:szCs w:val="16"/>
          <w:lang w:val="ru"/>
        </w:rPr>
        <w:t xml:space="preserve"> </w:t>
      </w:r>
      <w:r w:rsidRPr="0041494D">
        <w:rPr>
          <w:rFonts w:ascii="Times New Roman" w:hAnsi="Times New Roman"/>
          <w:sz w:val="16"/>
          <w:szCs w:val="16"/>
          <w:lang w:val="ru"/>
        </w:rPr>
        <w:t xml:space="preserve">Алматы, пр. Достык, 85А, Корпус 1. </w:t>
      </w:r>
    </w:p>
    <w:p w14:paraId="4CFF2827"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 xml:space="preserve">В накладной на отпуск запасов на сторону и инвойсе, Поставщик должен указывать номер Договора поставки и Заказа на отгрузку, если применимо, по которому производится поставка. Без указания номера Договора поставки и Заказа на отгрузку, если применимо, документы будут возвращены обратно Поставщику для корректировки документов за счет Поставщика. </w:t>
      </w:r>
    </w:p>
    <w:p w14:paraId="73B43848" w14:textId="47E48405"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На упаковке необходимо указывать номер продажи с отражением номера продаж в накладной на отпуск запасов на сторону Поставщика</w:t>
      </w:r>
      <w:r w:rsidR="0041494D">
        <w:rPr>
          <w:rFonts w:ascii="Times New Roman" w:hAnsi="Times New Roman"/>
          <w:sz w:val="16"/>
          <w:szCs w:val="16"/>
          <w:lang w:val="ru"/>
        </w:rPr>
        <w:t xml:space="preserve"> (если необходимо).</w:t>
      </w:r>
    </w:p>
    <w:p w14:paraId="63E0135F" w14:textId="1EE928D1"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Паллет</w:t>
      </w:r>
      <w:r w:rsidR="00E63985">
        <w:rPr>
          <w:rFonts w:ascii="Times New Roman" w:hAnsi="Times New Roman"/>
          <w:sz w:val="16"/>
          <w:szCs w:val="16"/>
          <w:lang w:val="ru"/>
        </w:rPr>
        <w:t>а</w:t>
      </w:r>
      <w:r w:rsidRPr="0041494D">
        <w:rPr>
          <w:rFonts w:ascii="Times New Roman" w:hAnsi="Times New Roman"/>
          <w:sz w:val="16"/>
          <w:szCs w:val="16"/>
          <w:lang w:val="ru"/>
        </w:rPr>
        <w:t>/ коробка/ящик должно сопровождаться упаковочным листом с указанием номера Договор</w:t>
      </w:r>
      <w:r w:rsidR="00ED1DD5">
        <w:rPr>
          <w:rFonts w:ascii="Times New Roman" w:hAnsi="Times New Roman"/>
          <w:sz w:val="16"/>
          <w:szCs w:val="16"/>
          <w:lang w:val="ru"/>
        </w:rPr>
        <w:t>а</w:t>
      </w:r>
      <w:r w:rsidRPr="0041494D">
        <w:rPr>
          <w:rFonts w:ascii="Times New Roman" w:hAnsi="Times New Roman"/>
          <w:sz w:val="16"/>
          <w:szCs w:val="16"/>
          <w:lang w:val="ru"/>
        </w:rPr>
        <w:t xml:space="preserve"> </w:t>
      </w:r>
      <w:r w:rsidR="00ED1DD5">
        <w:rPr>
          <w:rFonts w:ascii="Times New Roman" w:hAnsi="Times New Roman"/>
          <w:sz w:val="16"/>
          <w:szCs w:val="16"/>
          <w:lang w:val="ru"/>
        </w:rPr>
        <w:t>поставки и Заказа на отгрузку</w:t>
      </w:r>
      <w:r w:rsidRPr="0041494D">
        <w:rPr>
          <w:rFonts w:ascii="Times New Roman" w:hAnsi="Times New Roman"/>
          <w:sz w:val="16"/>
          <w:szCs w:val="16"/>
          <w:lang w:val="ru"/>
        </w:rPr>
        <w:t>, если применимо, которое должно быть вложено в каждое место. В упаковочном листе должны быть указаны товарные позиции, находящихся именно в данной коробке/ящике с указанием количества товара (</w:t>
      </w:r>
      <w:proofErr w:type="spellStart"/>
      <w:r w:rsidRPr="0041494D">
        <w:rPr>
          <w:rFonts w:ascii="Times New Roman" w:hAnsi="Times New Roman"/>
          <w:sz w:val="16"/>
          <w:szCs w:val="16"/>
          <w:lang w:val="ru"/>
        </w:rPr>
        <w:t>ов</w:t>
      </w:r>
      <w:proofErr w:type="spellEnd"/>
      <w:r w:rsidRPr="0041494D">
        <w:rPr>
          <w:rFonts w:ascii="Times New Roman" w:hAnsi="Times New Roman"/>
          <w:sz w:val="16"/>
          <w:szCs w:val="16"/>
          <w:lang w:val="ru"/>
        </w:rPr>
        <w:t>).</w:t>
      </w:r>
    </w:p>
    <w:p w14:paraId="26540F09"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Упаковка/коробка не должны быть повреждёнными</w:t>
      </w:r>
    </w:p>
    <w:p w14:paraId="01D198D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Товар (ы) должны быть размещены на паллете</w:t>
      </w:r>
    </w:p>
    <w:p w14:paraId="60E188BC" w14:textId="78EAAD50"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 xml:space="preserve">Товар(ы), такие как: зубья, ножи гребёнки и </w:t>
      </w:r>
      <w:r w:rsidR="00AD3C7E" w:rsidRPr="0041494D">
        <w:rPr>
          <w:rFonts w:ascii="Times New Roman" w:hAnsi="Times New Roman"/>
          <w:sz w:val="16"/>
          <w:szCs w:val="16"/>
          <w:lang w:val="ru"/>
        </w:rPr>
        <w:t>т. д.</w:t>
      </w:r>
      <w:r w:rsidRPr="0041494D">
        <w:rPr>
          <w:rFonts w:ascii="Times New Roman" w:hAnsi="Times New Roman"/>
          <w:sz w:val="16"/>
          <w:szCs w:val="16"/>
          <w:lang w:val="ru"/>
        </w:rPr>
        <w:t xml:space="preserve"> (тяжелые металлические ТМЦ) должны быть размещены на паллете в один ярус</w:t>
      </w:r>
    </w:p>
    <w:p w14:paraId="47476E37" w14:textId="6B68D5D4"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r w:rsidRPr="0041494D">
        <w:rPr>
          <w:rFonts w:ascii="Times New Roman" w:hAnsi="Times New Roman"/>
          <w:sz w:val="16"/>
          <w:szCs w:val="16"/>
          <w:lang w:val="ru"/>
        </w:rPr>
        <w:t>Масло и смазки должны быть размещены</w:t>
      </w:r>
      <w:r w:rsidRPr="0041494D">
        <w:rPr>
          <w:rFonts w:ascii="Times New Roman" w:hAnsi="Times New Roman"/>
          <w:color w:val="000000"/>
          <w:sz w:val="16"/>
          <w:szCs w:val="16"/>
          <w:lang w:val="ru-RU"/>
        </w:rPr>
        <w:t xml:space="preserve"> в один ярус на паллете на автотранспорте</w:t>
      </w:r>
    </w:p>
    <w:p w14:paraId="2FE02997" w14:textId="77777777"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p>
    <w:p w14:paraId="1A5BFD43" w14:textId="394D2F6A"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lang w:val="ru"/>
        </w:rPr>
      </w:pPr>
      <w:r w:rsidRPr="0041494D">
        <w:rPr>
          <w:rFonts w:ascii="Times New Roman" w:hAnsi="Times New Roman"/>
          <w:b/>
          <w:bCs/>
          <w:sz w:val="16"/>
          <w:szCs w:val="16"/>
          <w:lang w:val="ru"/>
        </w:rPr>
        <w:t>ТРЕБОВАНИЯ ПО ТЕХНИКЕ БЕЗОПАСНОСТИ</w:t>
      </w:r>
    </w:p>
    <w:p w14:paraId="6120C514" w14:textId="77777777"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lang w:val="ru"/>
        </w:rPr>
      </w:pPr>
    </w:p>
    <w:p w14:paraId="560FBF8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lang w:val="ru"/>
        </w:rPr>
      </w:pPr>
      <w:r w:rsidRPr="0041494D">
        <w:rPr>
          <w:rFonts w:ascii="Times New Roman" w:hAnsi="Times New Roman"/>
          <w:sz w:val="16"/>
          <w:szCs w:val="16"/>
          <w:lang w:val="ru"/>
        </w:rPr>
        <w:t>Прибывающий персонал Поставщика, в том числе водители, привозящие грузы обязаны иметь средства индивидуальной защиты (СИЗ): 1) каска, 2) очки, 3) светоотражающая жилетка, 4) защитные ботинки с металлическими носком. 5) штаны и 6) рубашка с длинными рукавами. Сотрудники Поставщика без СИЗ не будут допущены на территорию предприятия Покупателя.</w:t>
      </w:r>
    </w:p>
    <w:p w14:paraId="353406EC" w14:textId="41358CB9"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r w:rsidRPr="0041494D">
        <w:rPr>
          <w:rFonts w:ascii="Times New Roman" w:hAnsi="Times New Roman"/>
          <w:sz w:val="16"/>
          <w:szCs w:val="16"/>
          <w:lang w:val="ru"/>
        </w:rPr>
        <w:t>Прибывающие сотрудники Поставщика, в том числе водители, привозящие грузы должны быть в трезвом состоянии и не иметь в наличии алкогольные напитки и психоактивные вещества. Сотрудники Поставщика в состоянии алкогольного или наркотического опьянения не будут допущены</w:t>
      </w:r>
      <w:r w:rsidRPr="0041494D">
        <w:rPr>
          <w:rFonts w:ascii="Times New Roman" w:hAnsi="Times New Roman"/>
          <w:color w:val="000000"/>
          <w:sz w:val="16"/>
          <w:szCs w:val="16"/>
          <w:lang w:val="ru-RU"/>
        </w:rPr>
        <w:t xml:space="preserve"> на территорию предприятия Покупателя.</w:t>
      </w:r>
    </w:p>
    <w:p w14:paraId="3E6463BB" w14:textId="77777777"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p>
    <w:p w14:paraId="27FA53E4" w14:textId="0EEFFDAD" w:rsidR="006D7A6A" w:rsidRPr="0041494D" w:rsidRDefault="006D7A6A" w:rsidP="0041494D">
      <w:pPr>
        <w:tabs>
          <w:tab w:val="left" w:pos="0"/>
          <w:tab w:val="left" w:pos="360"/>
          <w:tab w:val="left" w:pos="1080"/>
        </w:tabs>
        <w:spacing w:after="120" w:line="240" w:lineRule="auto"/>
        <w:jc w:val="both"/>
        <w:rPr>
          <w:rFonts w:ascii="Times New Roman" w:hAnsi="Times New Roman"/>
          <w:b/>
          <w:sz w:val="16"/>
          <w:szCs w:val="16"/>
          <w:lang w:val="ru-RU"/>
        </w:rPr>
      </w:pPr>
      <w:r w:rsidRPr="0041494D">
        <w:rPr>
          <w:rFonts w:ascii="Times New Roman" w:hAnsi="Times New Roman"/>
          <w:sz w:val="16"/>
          <w:szCs w:val="16"/>
          <w:lang w:val="ru"/>
        </w:rPr>
        <w:t xml:space="preserve"> </w:t>
      </w:r>
      <w:r w:rsidRPr="0041494D">
        <w:rPr>
          <w:rFonts w:ascii="Times New Roman" w:hAnsi="Times New Roman"/>
          <w:b/>
          <w:bCs/>
          <w:sz w:val="16"/>
          <w:szCs w:val="16"/>
          <w:lang w:val="ru"/>
        </w:rPr>
        <w:t>Рабочая Инструкция по самовывозу для Экспедитора</w:t>
      </w:r>
    </w:p>
    <w:p w14:paraId="152F3619" w14:textId="010A32D7" w:rsidR="006D7A6A" w:rsidRPr="0041494D" w:rsidRDefault="006D7A6A" w:rsidP="0041494D">
      <w:pPr>
        <w:tabs>
          <w:tab w:val="left" w:pos="0"/>
          <w:tab w:val="left" w:pos="360"/>
          <w:tab w:val="left" w:pos="1080"/>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 xml:space="preserve"> По указанию Менеджера по логистике Экспедитор уполномочен осуществлять следующие действия по согласованию непосредственно с </w:t>
      </w:r>
      <w:r w:rsidR="00100C08" w:rsidRPr="00100C08">
        <w:rPr>
          <w:rFonts w:ascii="Times New Roman" w:hAnsi="Times New Roman"/>
          <w:sz w:val="16"/>
          <w:szCs w:val="16"/>
          <w:lang w:val="ru-RU"/>
        </w:rPr>
        <w:t xml:space="preserve">    </w:t>
      </w:r>
      <w:r w:rsidRPr="0041494D">
        <w:rPr>
          <w:rFonts w:ascii="Times New Roman" w:hAnsi="Times New Roman"/>
          <w:sz w:val="16"/>
          <w:szCs w:val="16"/>
          <w:lang w:val="ru"/>
        </w:rPr>
        <w:t xml:space="preserve">Поставщиком: </w:t>
      </w:r>
    </w:p>
    <w:p w14:paraId="4F3B1F9E"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lastRenderedPageBreak/>
        <w:t>Согласовывать условия отгрузки с Поставщиком</w:t>
      </w:r>
    </w:p>
    <w:p w14:paraId="2A38D5A1" w14:textId="314FEE83"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Выдавать инструкци</w:t>
      </w:r>
      <w:r w:rsidR="000676B6">
        <w:rPr>
          <w:rFonts w:ascii="Times New Roman" w:hAnsi="Times New Roman"/>
          <w:sz w:val="16"/>
          <w:szCs w:val="16"/>
          <w:lang w:val="ru"/>
        </w:rPr>
        <w:t>и</w:t>
      </w:r>
      <w:r w:rsidRPr="0041494D">
        <w:rPr>
          <w:rFonts w:ascii="Times New Roman" w:hAnsi="Times New Roman"/>
          <w:sz w:val="16"/>
          <w:szCs w:val="16"/>
          <w:lang w:val="ru"/>
        </w:rPr>
        <w:t xml:space="preserve"> по доставке Поставщику/или Экспортному упаковщику Поставщика</w:t>
      </w:r>
    </w:p>
    <w:p w14:paraId="6168442C"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lang w:val="ru-RU"/>
        </w:rPr>
      </w:pPr>
      <w:r w:rsidRPr="0041494D">
        <w:rPr>
          <w:rFonts w:ascii="Times New Roman" w:hAnsi="Times New Roman"/>
          <w:sz w:val="16"/>
          <w:szCs w:val="16"/>
          <w:lang w:val="ru"/>
        </w:rPr>
        <w:t>Оказывать помощь Поставщику по требованиям документации.</w:t>
      </w:r>
    </w:p>
    <w:p w14:paraId="780C3F25" w14:textId="77777777" w:rsidR="006D7A6A" w:rsidRPr="0041494D" w:rsidRDefault="006D7A6A" w:rsidP="0041494D">
      <w:pPr>
        <w:tabs>
          <w:tab w:val="left" w:pos="0"/>
          <w:tab w:val="left" w:pos="360"/>
        </w:tabs>
        <w:spacing w:after="120" w:line="240" w:lineRule="auto"/>
        <w:ind w:left="1095"/>
        <w:jc w:val="both"/>
        <w:rPr>
          <w:rFonts w:ascii="Times New Roman" w:hAnsi="Times New Roman"/>
          <w:sz w:val="16"/>
          <w:szCs w:val="16"/>
          <w:lang w:val="ru-RU"/>
        </w:rPr>
      </w:pPr>
    </w:p>
    <w:p w14:paraId="08DF759E" w14:textId="77777777" w:rsidR="006D7A6A" w:rsidRPr="0041494D" w:rsidRDefault="006D7A6A" w:rsidP="00100C08">
      <w:pPr>
        <w:tabs>
          <w:tab w:val="left" w:pos="0"/>
        </w:tabs>
        <w:spacing w:after="120" w:line="240" w:lineRule="auto"/>
        <w:ind w:right="389"/>
        <w:jc w:val="both"/>
        <w:rPr>
          <w:rFonts w:ascii="Times New Roman" w:hAnsi="Times New Roman"/>
          <w:sz w:val="16"/>
          <w:szCs w:val="16"/>
          <w:lang w:val="ru-RU"/>
        </w:rPr>
      </w:pPr>
      <w:r w:rsidRPr="0041494D">
        <w:rPr>
          <w:rFonts w:ascii="Times New Roman" w:hAnsi="Times New Roman"/>
          <w:sz w:val="16"/>
          <w:szCs w:val="16"/>
          <w:lang w:val="ru"/>
        </w:rPr>
        <w:t xml:space="preserve">Поставщики должны связаться с Экспедитором для получения инструкций по доставке. </w:t>
      </w:r>
    </w:p>
    <w:p w14:paraId="2EB23C75"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sz w:val="16"/>
          <w:szCs w:val="16"/>
          <w:lang w:val="ru"/>
        </w:rPr>
      </w:pPr>
    </w:p>
    <w:p w14:paraId="31B36FD5" w14:textId="32B040C9"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u w:val="single"/>
          <w:lang w:val="ru-RU"/>
        </w:rPr>
      </w:pPr>
      <w:r w:rsidRPr="0041494D">
        <w:rPr>
          <w:rFonts w:ascii="Times New Roman" w:hAnsi="Times New Roman"/>
          <w:b/>
          <w:bCs/>
          <w:sz w:val="16"/>
          <w:szCs w:val="16"/>
          <w:u w:val="single"/>
          <w:lang w:val="ru"/>
        </w:rPr>
        <w:t>ЧАСТЬ III</w:t>
      </w:r>
      <w:bookmarkStart w:id="0" w:name="_Toc456419311"/>
      <w:r w:rsidRPr="0041494D">
        <w:rPr>
          <w:rFonts w:ascii="Times New Roman" w:hAnsi="Times New Roman"/>
          <w:b/>
          <w:bCs/>
          <w:sz w:val="16"/>
          <w:szCs w:val="16"/>
          <w:u w:val="single"/>
          <w:lang w:val="ru"/>
        </w:rPr>
        <w:t xml:space="preserve"> – </w:t>
      </w:r>
      <w:bookmarkEnd w:id="0"/>
      <w:r w:rsidRPr="0041494D">
        <w:rPr>
          <w:rFonts w:ascii="Times New Roman" w:hAnsi="Times New Roman"/>
          <w:b/>
          <w:bCs/>
          <w:sz w:val="16"/>
          <w:szCs w:val="16"/>
          <w:u w:val="single"/>
          <w:lang w:val="ru"/>
        </w:rPr>
        <w:t>ПЕРЕВЕС И НЕГАБАРИТНЫЙ ГРУЗ</w:t>
      </w:r>
    </w:p>
    <w:p w14:paraId="4BD60376"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lang w:val="ru-RU"/>
        </w:rPr>
      </w:pPr>
    </w:p>
    <w:p w14:paraId="6C4FB1D6" w14:textId="77777777" w:rsidR="006D7A6A" w:rsidRPr="0041494D" w:rsidRDefault="006D7A6A" w:rsidP="0041494D">
      <w:pPr>
        <w:pStyle w:val="IndexHeader3"/>
        <w:tabs>
          <w:tab w:val="clear" w:pos="90"/>
          <w:tab w:val="left" w:pos="-90"/>
        </w:tabs>
        <w:spacing w:after="120"/>
        <w:ind w:left="0"/>
        <w:jc w:val="both"/>
        <w:rPr>
          <w:rFonts w:ascii="Times New Roman" w:hAnsi="Times New Roman"/>
          <w:bCs/>
          <w:i w:val="0"/>
          <w:sz w:val="16"/>
          <w:szCs w:val="16"/>
          <w:lang w:val="ru-RU"/>
        </w:rPr>
      </w:pPr>
      <w:bookmarkStart w:id="1" w:name="_Toc456419312"/>
      <w:r w:rsidRPr="0041494D">
        <w:rPr>
          <w:rFonts w:ascii="Times New Roman" w:hAnsi="Times New Roman"/>
          <w:bCs/>
          <w:i w:val="0"/>
          <w:sz w:val="16"/>
          <w:szCs w:val="16"/>
          <w:lang w:val="ru"/>
        </w:rPr>
        <w:t>ОПРЕДЕЛЕНИЕ</w:t>
      </w:r>
      <w:bookmarkEnd w:id="1"/>
      <w:r w:rsidRPr="0041494D">
        <w:rPr>
          <w:rFonts w:ascii="Times New Roman" w:hAnsi="Times New Roman"/>
          <w:bCs/>
          <w:i w:val="0"/>
          <w:sz w:val="16"/>
          <w:szCs w:val="16"/>
          <w:lang w:val="ru"/>
        </w:rPr>
        <w:t>:</w:t>
      </w:r>
    </w:p>
    <w:p w14:paraId="48665521" w14:textId="77777777" w:rsidR="006D7A6A" w:rsidRPr="0041494D" w:rsidRDefault="006D7A6A" w:rsidP="0041494D">
      <w:pPr>
        <w:pStyle w:val="IndexHeader3"/>
        <w:tabs>
          <w:tab w:val="clear" w:pos="90"/>
          <w:tab w:val="left" w:pos="-90"/>
        </w:tabs>
        <w:spacing w:after="120"/>
        <w:ind w:left="0"/>
        <w:jc w:val="both"/>
        <w:rPr>
          <w:rFonts w:ascii="Times New Roman" w:hAnsi="Times New Roman"/>
          <w:b w:val="0"/>
          <w:i w:val="0"/>
          <w:sz w:val="16"/>
          <w:szCs w:val="16"/>
          <w:lang w:val="ru-RU"/>
        </w:rPr>
      </w:pPr>
    </w:p>
    <w:p w14:paraId="18DCAC88" w14:textId="3DECEAFB" w:rsidR="006D7A6A" w:rsidRPr="0041494D" w:rsidRDefault="006D7A6A" w:rsidP="0041494D">
      <w:pPr>
        <w:pStyle w:val="2"/>
        <w:tabs>
          <w:tab w:val="clear" w:pos="720"/>
          <w:tab w:val="left" w:pos="-90"/>
          <w:tab w:val="left" w:pos="0"/>
        </w:tabs>
        <w:spacing w:after="120"/>
        <w:ind w:left="0" w:firstLine="0"/>
        <w:jc w:val="both"/>
        <w:rPr>
          <w:rFonts w:ascii="Times New Roman" w:hAnsi="Times New Roman"/>
          <w:sz w:val="16"/>
          <w:szCs w:val="16"/>
          <w:lang w:val="ru-RU"/>
        </w:rPr>
      </w:pPr>
      <w:r w:rsidRPr="0041494D">
        <w:rPr>
          <w:rFonts w:ascii="Times New Roman" w:hAnsi="Times New Roman"/>
          <w:sz w:val="16"/>
          <w:szCs w:val="16"/>
          <w:lang w:val="ru"/>
        </w:rPr>
        <w:t xml:space="preserve">Крупногабаритными позициями для неделимых грузов и негабаритными грузами считаются все отдельные предметы (например, коробка, ящик, связка, сыпучий предмет и </w:t>
      </w:r>
      <w:r w:rsidR="007561B9" w:rsidRPr="0041494D">
        <w:rPr>
          <w:rFonts w:ascii="Times New Roman" w:hAnsi="Times New Roman"/>
          <w:sz w:val="16"/>
          <w:szCs w:val="16"/>
          <w:lang w:val="ru"/>
        </w:rPr>
        <w:t>т. д.</w:t>
      </w:r>
      <w:r w:rsidRPr="0041494D">
        <w:rPr>
          <w:rFonts w:ascii="Times New Roman" w:hAnsi="Times New Roman"/>
          <w:sz w:val="16"/>
          <w:szCs w:val="16"/>
          <w:lang w:val="ru"/>
        </w:rPr>
        <w:t>), превышающей следующие размеры или вес:</w:t>
      </w:r>
    </w:p>
    <w:p w14:paraId="64D3933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lang w:val="ru-RU"/>
        </w:rPr>
      </w:pPr>
    </w:p>
    <w:p w14:paraId="23C31BC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lang w:val="ru-RU"/>
        </w:rPr>
      </w:pPr>
    </w:p>
    <w:p w14:paraId="0F0CFAEF" w14:textId="5068509B" w:rsidR="006D7A6A" w:rsidRPr="00D62564" w:rsidRDefault="006D7A6A" w:rsidP="0041494D">
      <w:pPr>
        <w:tabs>
          <w:tab w:val="left" w:pos="0"/>
          <w:tab w:val="left" w:pos="2835"/>
        </w:tabs>
        <w:spacing w:after="120" w:line="240" w:lineRule="auto"/>
        <w:jc w:val="both"/>
        <w:rPr>
          <w:rFonts w:ascii="Times New Roman" w:hAnsi="Times New Roman"/>
          <w:sz w:val="16"/>
          <w:szCs w:val="16"/>
          <w:lang w:val="ru"/>
        </w:rPr>
      </w:pPr>
      <w:r w:rsidRPr="0041494D">
        <w:rPr>
          <w:rFonts w:ascii="Times New Roman" w:hAnsi="Times New Roman"/>
          <w:sz w:val="16"/>
          <w:szCs w:val="16"/>
          <w:lang w:val="ru"/>
        </w:rPr>
        <w:t>Длина</w:t>
      </w:r>
      <w:r w:rsidRPr="0041494D">
        <w:rPr>
          <w:rFonts w:ascii="Times New Roman" w:hAnsi="Times New Roman"/>
          <w:sz w:val="16"/>
          <w:szCs w:val="16"/>
          <w:lang w:val="ru"/>
        </w:rPr>
        <w:tab/>
      </w:r>
      <w:r w:rsidRPr="0041494D">
        <w:rPr>
          <w:rFonts w:ascii="Times New Roman" w:hAnsi="Times New Roman"/>
          <w:sz w:val="16"/>
          <w:szCs w:val="16"/>
          <w:lang w:val="ru"/>
        </w:rPr>
        <w:tab/>
        <w:t xml:space="preserve">           </w:t>
      </w:r>
      <w:r w:rsidR="00D62564">
        <w:rPr>
          <w:rFonts w:ascii="Times New Roman" w:hAnsi="Times New Roman"/>
          <w:sz w:val="16"/>
          <w:szCs w:val="16"/>
          <w:lang w:val="ru"/>
        </w:rPr>
        <w:t xml:space="preserve">     </w:t>
      </w:r>
      <w:r w:rsidRPr="0041494D">
        <w:rPr>
          <w:rFonts w:ascii="Times New Roman" w:hAnsi="Times New Roman"/>
          <w:sz w:val="16"/>
          <w:szCs w:val="16"/>
          <w:lang w:val="ru"/>
        </w:rPr>
        <w:t xml:space="preserve"> 12.19 </w:t>
      </w:r>
      <w:r w:rsidRPr="0041494D">
        <w:rPr>
          <w:rFonts w:ascii="Times New Roman" w:hAnsi="Times New Roman"/>
          <w:sz w:val="16"/>
          <w:szCs w:val="16"/>
          <w:lang w:val="ru"/>
        </w:rPr>
        <w:tab/>
        <w:t>метров</w:t>
      </w:r>
    </w:p>
    <w:p w14:paraId="0003564E"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Ширина</w:t>
      </w:r>
      <w:r w:rsidRPr="0041494D">
        <w:rPr>
          <w:rFonts w:ascii="Times New Roman" w:hAnsi="Times New Roman"/>
          <w:sz w:val="16"/>
          <w:szCs w:val="16"/>
          <w:lang w:val="ru"/>
        </w:rPr>
        <w:tab/>
      </w:r>
      <w:r w:rsidRPr="0041494D">
        <w:rPr>
          <w:rFonts w:ascii="Times New Roman" w:hAnsi="Times New Roman"/>
          <w:sz w:val="16"/>
          <w:szCs w:val="16"/>
          <w:lang w:val="ru"/>
        </w:rPr>
        <w:tab/>
      </w:r>
      <w:r w:rsidRPr="0041494D">
        <w:rPr>
          <w:rFonts w:ascii="Times New Roman" w:hAnsi="Times New Roman"/>
          <w:sz w:val="16"/>
          <w:szCs w:val="16"/>
          <w:lang w:val="ru"/>
        </w:rPr>
        <w:tab/>
        <w:t>2.43</w:t>
      </w:r>
      <w:r w:rsidRPr="0041494D">
        <w:rPr>
          <w:rFonts w:ascii="Times New Roman" w:hAnsi="Times New Roman"/>
          <w:sz w:val="16"/>
          <w:szCs w:val="16"/>
          <w:lang w:val="ru"/>
        </w:rPr>
        <w:tab/>
        <w:t>метров</w:t>
      </w:r>
    </w:p>
    <w:p w14:paraId="1B1299A6"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Высота</w:t>
      </w:r>
      <w:r w:rsidRPr="0041494D">
        <w:rPr>
          <w:rFonts w:ascii="Times New Roman" w:hAnsi="Times New Roman"/>
          <w:sz w:val="16"/>
          <w:szCs w:val="16"/>
          <w:lang w:val="ru"/>
        </w:rPr>
        <w:tab/>
      </w:r>
      <w:r w:rsidRPr="0041494D">
        <w:rPr>
          <w:rFonts w:ascii="Times New Roman" w:hAnsi="Times New Roman"/>
          <w:sz w:val="16"/>
          <w:szCs w:val="16"/>
          <w:lang w:val="ru"/>
        </w:rPr>
        <w:tab/>
      </w:r>
      <w:r w:rsidRPr="0041494D">
        <w:rPr>
          <w:rFonts w:ascii="Times New Roman" w:hAnsi="Times New Roman"/>
          <w:sz w:val="16"/>
          <w:szCs w:val="16"/>
          <w:lang w:val="ru"/>
        </w:rPr>
        <w:tab/>
        <w:t xml:space="preserve">2.43 </w:t>
      </w:r>
      <w:r w:rsidRPr="0041494D">
        <w:rPr>
          <w:rFonts w:ascii="Times New Roman" w:hAnsi="Times New Roman"/>
          <w:sz w:val="16"/>
          <w:szCs w:val="16"/>
          <w:lang w:val="ru"/>
        </w:rPr>
        <w:tab/>
        <w:t xml:space="preserve">метров    </w:t>
      </w:r>
    </w:p>
    <w:p w14:paraId="339D2855" w14:textId="2A40DB07" w:rsidR="006D7A6A" w:rsidRPr="0041494D" w:rsidRDefault="006D7A6A" w:rsidP="0041494D">
      <w:pPr>
        <w:tabs>
          <w:tab w:val="left" w:pos="0"/>
          <w:tab w:val="left" w:pos="2835"/>
        </w:tabs>
        <w:spacing w:after="120" w:line="240" w:lineRule="auto"/>
        <w:jc w:val="both"/>
        <w:rPr>
          <w:rFonts w:ascii="Times New Roman" w:hAnsi="Times New Roman"/>
          <w:sz w:val="16"/>
          <w:szCs w:val="16"/>
          <w:lang w:val="ru-RU"/>
        </w:rPr>
      </w:pPr>
      <w:r w:rsidRPr="0041494D">
        <w:rPr>
          <w:rFonts w:ascii="Times New Roman" w:hAnsi="Times New Roman"/>
          <w:sz w:val="16"/>
          <w:szCs w:val="16"/>
          <w:lang w:val="ru"/>
        </w:rPr>
        <w:t xml:space="preserve">Отгрузочный </w:t>
      </w:r>
      <w:r w:rsidR="00A8215D" w:rsidRPr="0041494D">
        <w:rPr>
          <w:rFonts w:ascii="Times New Roman" w:hAnsi="Times New Roman"/>
          <w:sz w:val="16"/>
          <w:szCs w:val="16"/>
          <w:lang w:val="ru"/>
        </w:rPr>
        <w:t xml:space="preserve">вес </w:t>
      </w:r>
      <w:r w:rsidR="00A8215D" w:rsidRPr="0041494D">
        <w:rPr>
          <w:rFonts w:ascii="Times New Roman" w:hAnsi="Times New Roman"/>
          <w:sz w:val="16"/>
          <w:szCs w:val="16"/>
          <w:lang w:val="ru"/>
        </w:rPr>
        <w:tab/>
      </w:r>
      <w:r w:rsidRPr="0041494D">
        <w:rPr>
          <w:rFonts w:ascii="Times New Roman" w:hAnsi="Times New Roman"/>
          <w:sz w:val="16"/>
          <w:szCs w:val="16"/>
          <w:lang w:val="ru"/>
        </w:rPr>
        <w:t xml:space="preserve">   20</w:t>
      </w:r>
      <w:r w:rsidRPr="0041494D">
        <w:rPr>
          <w:rFonts w:ascii="Times New Roman" w:hAnsi="Times New Roman"/>
          <w:sz w:val="16"/>
          <w:szCs w:val="16"/>
          <w:lang w:val="ru"/>
        </w:rPr>
        <w:tab/>
        <w:t>метрических тонн</w:t>
      </w:r>
    </w:p>
    <w:p w14:paraId="2F2120EE" w14:textId="77777777" w:rsidR="006D7A6A" w:rsidRPr="0041494D" w:rsidRDefault="006D7A6A" w:rsidP="0041494D">
      <w:pPr>
        <w:pStyle w:val="a3"/>
        <w:spacing w:after="120"/>
        <w:ind w:left="360" w:right="389"/>
        <w:jc w:val="both"/>
        <w:rPr>
          <w:rFonts w:ascii="Times New Roman" w:hAnsi="Times New Roman"/>
          <w:sz w:val="16"/>
          <w:szCs w:val="16"/>
          <w:lang w:val="ru-RU"/>
        </w:rPr>
      </w:pPr>
    </w:p>
    <w:p w14:paraId="24F916B4" w14:textId="77777777" w:rsidR="006D7A6A" w:rsidRPr="0041494D" w:rsidRDefault="006D7A6A" w:rsidP="0041494D">
      <w:pPr>
        <w:pStyle w:val="a3"/>
        <w:tabs>
          <w:tab w:val="left" w:pos="9356"/>
        </w:tabs>
        <w:spacing w:after="120"/>
        <w:jc w:val="both"/>
        <w:rPr>
          <w:rFonts w:ascii="Times New Roman" w:hAnsi="Times New Roman"/>
          <w:sz w:val="16"/>
          <w:szCs w:val="16"/>
          <w:lang w:val="ru-RU"/>
        </w:rPr>
      </w:pPr>
      <w:r w:rsidRPr="0041494D">
        <w:rPr>
          <w:rFonts w:ascii="Times New Roman" w:hAnsi="Times New Roman"/>
          <w:sz w:val="16"/>
          <w:szCs w:val="16"/>
          <w:lang w:val="ru"/>
        </w:rPr>
        <w:t>Размеры негабаритных грузов представляют особую важность. Неточность может привести к задержке движения и чрезмерным расходам или повреждению груза.</w:t>
      </w:r>
    </w:p>
    <w:p w14:paraId="02E8B71F" w14:textId="77777777" w:rsidR="006D7A6A" w:rsidRPr="0041494D" w:rsidRDefault="006D7A6A" w:rsidP="0041494D">
      <w:pPr>
        <w:pStyle w:val="a3"/>
        <w:tabs>
          <w:tab w:val="left" w:pos="9356"/>
        </w:tabs>
        <w:spacing w:after="120"/>
        <w:jc w:val="both"/>
        <w:rPr>
          <w:rFonts w:ascii="Times New Roman" w:hAnsi="Times New Roman"/>
          <w:sz w:val="16"/>
          <w:szCs w:val="16"/>
          <w:lang w:val="ru-RU"/>
        </w:rPr>
      </w:pPr>
    </w:p>
    <w:p w14:paraId="34C5D32D" w14:textId="77777777" w:rsidR="006D7A6A" w:rsidRPr="0041494D" w:rsidRDefault="006D7A6A" w:rsidP="0041494D">
      <w:pPr>
        <w:pStyle w:val="a3"/>
        <w:tabs>
          <w:tab w:val="left" w:pos="9356"/>
        </w:tabs>
        <w:spacing w:after="120"/>
        <w:jc w:val="both"/>
        <w:rPr>
          <w:rFonts w:ascii="Times New Roman" w:hAnsi="Times New Roman"/>
          <w:sz w:val="16"/>
          <w:szCs w:val="16"/>
          <w:lang w:val="ru-RU"/>
        </w:rPr>
      </w:pPr>
      <w:r w:rsidRPr="0041494D">
        <w:rPr>
          <w:rFonts w:ascii="Times New Roman" w:hAnsi="Times New Roman"/>
          <w:sz w:val="16"/>
          <w:szCs w:val="16"/>
          <w:lang w:val="ru"/>
        </w:rPr>
        <w:t>Любые части материала или оборудования весом 45 000 кг или более требуют представления подробных «Чертежей отгрузки» менеджеру по логистике для рассмотрения и утверждения не менее чем за шесть (6) месяцев до обещанной даты поставки/отгрузки.</w:t>
      </w:r>
    </w:p>
    <w:p w14:paraId="24433C4E" w14:textId="77777777" w:rsidR="006D7A6A" w:rsidRPr="0041494D" w:rsidRDefault="006D7A6A" w:rsidP="0041494D">
      <w:pPr>
        <w:pStyle w:val="a3"/>
        <w:tabs>
          <w:tab w:val="left" w:pos="9356"/>
        </w:tabs>
        <w:spacing w:after="120"/>
        <w:jc w:val="both"/>
        <w:rPr>
          <w:rFonts w:ascii="Times New Roman" w:hAnsi="Times New Roman"/>
          <w:sz w:val="16"/>
          <w:szCs w:val="16"/>
          <w:lang w:val="ru-RU"/>
        </w:rPr>
      </w:pPr>
    </w:p>
    <w:p w14:paraId="426D5217" w14:textId="77777777" w:rsidR="006D7A6A" w:rsidRPr="0041494D" w:rsidRDefault="006D7A6A" w:rsidP="0041494D">
      <w:pPr>
        <w:pStyle w:val="a3"/>
        <w:tabs>
          <w:tab w:val="left" w:pos="9356"/>
        </w:tabs>
        <w:spacing w:after="120"/>
        <w:jc w:val="both"/>
        <w:rPr>
          <w:rFonts w:ascii="Times New Roman" w:hAnsi="Times New Roman"/>
          <w:sz w:val="16"/>
          <w:szCs w:val="16"/>
          <w:lang w:val="ru-RU"/>
        </w:rPr>
      </w:pPr>
      <w:r w:rsidRPr="0041494D">
        <w:rPr>
          <w:rFonts w:ascii="Times New Roman" w:hAnsi="Times New Roman"/>
          <w:sz w:val="16"/>
          <w:szCs w:val="16"/>
          <w:lang w:val="ru"/>
        </w:rPr>
        <w:t>К каждой части материала или оборудования весом 10 000 кг, но менее 45 000 кг или более 12,19 м в длину, или 2,43 м в ширину, или 2,43 м в высоту, Поставщик должен представить менеджеру по логистике «Чертежи отгрузки» для рассмотрения и утверждения не менее чем за три (3) месяца до обещанной даты поставки/отгрузки.</w:t>
      </w:r>
    </w:p>
    <w:p w14:paraId="76F32511" w14:textId="77777777" w:rsidR="006D7A6A" w:rsidRPr="0041494D" w:rsidRDefault="006D7A6A" w:rsidP="0041494D">
      <w:pPr>
        <w:pStyle w:val="a3"/>
        <w:tabs>
          <w:tab w:val="left" w:pos="9356"/>
        </w:tabs>
        <w:spacing w:after="120"/>
        <w:jc w:val="both"/>
        <w:rPr>
          <w:rFonts w:ascii="Times New Roman" w:hAnsi="Times New Roman"/>
          <w:sz w:val="16"/>
          <w:szCs w:val="16"/>
          <w:lang w:val="ru-RU"/>
        </w:rPr>
      </w:pPr>
    </w:p>
    <w:p w14:paraId="68E1E420" w14:textId="77777777" w:rsidR="006D7A6A" w:rsidRPr="0041494D" w:rsidRDefault="006D7A6A" w:rsidP="0041494D">
      <w:pPr>
        <w:pStyle w:val="a3"/>
        <w:tabs>
          <w:tab w:val="left" w:pos="9356"/>
        </w:tabs>
        <w:spacing w:after="120"/>
        <w:jc w:val="both"/>
        <w:rPr>
          <w:rFonts w:ascii="Times New Roman" w:hAnsi="Times New Roman"/>
          <w:sz w:val="16"/>
          <w:szCs w:val="16"/>
          <w:lang w:val="ru-RU"/>
        </w:rPr>
      </w:pPr>
      <w:r w:rsidRPr="0041494D">
        <w:rPr>
          <w:rFonts w:ascii="Times New Roman" w:hAnsi="Times New Roman"/>
          <w:sz w:val="16"/>
          <w:szCs w:val="16"/>
          <w:lang w:val="ru"/>
        </w:rPr>
        <w:t>Фактический вес брутто и габариты должны быть предоставлены Экспедитору как можно раньше до отгрузки, чтобы при необходимости планы отгрузки можно было изменить с минимальной задержкой или срывом.</w:t>
      </w:r>
    </w:p>
    <w:p w14:paraId="3CF98FA5" w14:textId="77777777" w:rsidR="006D7A6A" w:rsidRPr="0041494D" w:rsidRDefault="006D7A6A" w:rsidP="0041494D">
      <w:pPr>
        <w:pStyle w:val="IndexHeader3"/>
        <w:tabs>
          <w:tab w:val="decimal" w:pos="540"/>
          <w:tab w:val="left" w:pos="9356"/>
        </w:tabs>
        <w:spacing w:after="120"/>
        <w:ind w:left="0"/>
        <w:jc w:val="both"/>
        <w:rPr>
          <w:rFonts w:ascii="Times New Roman" w:hAnsi="Times New Roman"/>
          <w:b w:val="0"/>
          <w:i w:val="0"/>
          <w:sz w:val="16"/>
          <w:szCs w:val="16"/>
          <w:lang w:val="ru-RU"/>
        </w:rPr>
      </w:pPr>
      <w:bookmarkStart w:id="2" w:name="_Toc456419313"/>
    </w:p>
    <w:p w14:paraId="4D08759F" w14:textId="77777777" w:rsidR="006D7A6A" w:rsidRPr="0041494D" w:rsidRDefault="006D7A6A" w:rsidP="0041494D">
      <w:pPr>
        <w:pStyle w:val="IndexHeader3"/>
        <w:tabs>
          <w:tab w:val="decimal" w:pos="540"/>
          <w:tab w:val="left" w:pos="9356"/>
        </w:tabs>
        <w:spacing w:after="120"/>
        <w:ind w:left="0"/>
        <w:jc w:val="both"/>
        <w:rPr>
          <w:rFonts w:ascii="Times New Roman" w:hAnsi="Times New Roman"/>
          <w:bCs/>
          <w:i w:val="0"/>
          <w:sz w:val="16"/>
          <w:szCs w:val="16"/>
          <w:lang w:val="ru-RU"/>
        </w:rPr>
      </w:pPr>
      <w:r w:rsidRPr="0041494D">
        <w:rPr>
          <w:rFonts w:ascii="Times New Roman" w:hAnsi="Times New Roman"/>
          <w:bCs/>
          <w:i w:val="0"/>
          <w:sz w:val="16"/>
          <w:szCs w:val="16"/>
          <w:lang w:val="ru"/>
        </w:rPr>
        <w:t>ТРЕБОВАНИЯ К ЧЕРТЕЖАМ</w:t>
      </w:r>
      <w:bookmarkEnd w:id="2"/>
    </w:p>
    <w:p w14:paraId="589535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lang w:val="ru-RU"/>
        </w:rPr>
      </w:pPr>
    </w:p>
    <w:p w14:paraId="6F434E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r w:rsidRPr="0041494D">
        <w:rPr>
          <w:rFonts w:ascii="Times New Roman" w:hAnsi="Times New Roman"/>
          <w:sz w:val="16"/>
          <w:szCs w:val="16"/>
          <w:lang w:val="ru"/>
        </w:rPr>
        <w:t>Для получения необходимых разрешений, выбора средств перевозки и соблюдения законодательных норм и правил техники безопасности применяются следующие требования к перевозке негабаритных грузов. Эта информация должна быть предоставлена Экспедитору:</w:t>
      </w:r>
    </w:p>
    <w:p w14:paraId="04385F14"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01A4288F" w14:textId="77777777" w:rsidR="006D7A6A" w:rsidRPr="0041494D" w:rsidRDefault="006D7A6A" w:rsidP="0041494D">
      <w:pPr>
        <w:pStyle w:val="a3"/>
        <w:numPr>
          <w:ilvl w:val="0"/>
          <w:numId w:val="6"/>
        </w:numPr>
        <w:tabs>
          <w:tab w:val="right" w:pos="90"/>
          <w:tab w:val="decimal" w:pos="540"/>
        </w:tabs>
        <w:spacing w:after="120"/>
        <w:ind w:left="0" w:right="389" w:firstLine="0"/>
        <w:jc w:val="both"/>
        <w:rPr>
          <w:rFonts w:ascii="Times New Roman" w:hAnsi="Times New Roman"/>
          <w:b/>
          <w:i/>
          <w:sz w:val="16"/>
          <w:szCs w:val="16"/>
          <w:lang w:val="ru-RU"/>
        </w:rPr>
      </w:pPr>
      <w:r w:rsidRPr="0041494D">
        <w:rPr>
          <w:rFonts w:ascii="Times New Roman" w:hAnsi="Times New Roman"/>
          <w:b/>
          <w:bCs/>
          <w:i/>
          <w:iCs/>
          <w:sz w:val="16"/>
          <w:szCs w:val="16"/>
          <w:lang w:val="ru"/>
        </w:rPr>
        <w:t>Чертежи общего расположения или оборудования с четким указанием:</w:t>
      </w:r>
    </w:p>
    <w:p w14:paraId="11B4A276" w14:textId="77777777" w:rsidR="006D7A6A" w:rsidRPr="0041494D" w:rsidRDefault="006D7A6A" w:rsidP="0041494D">
      <w:pPr>
        <w:pStyle w:val="a3"/>
        <w:tabs>
          <w:tab w:val="right" w:pos="90"/>
          <w:tab w:val="decimal" w:pos="540"/>
        </w:tabs>
        <w:spacing w:after="120"/>
        <w:ind w:right="389"/>
        <w:jc w:val="both"/>
        <w:rPr>
          <w:rFonts w:ascii="Times New Roman" w:hAnsi="Times New Roman"/>
          <w:i/>
          <w:sz w:val="16"/>
          <w:szCs w:val="16"/>
          <w:lang w:val="ru-RU"/>
        </w:rPr>
      </w:pPr>
    </w:p>
    <w:p w14:paraId="59C9384C" w14:textId="77777777" w:rsidR="006D7A6A" w:rsidRPr="0041494D" w:rsidRDefault="006D7A6A" w:rsidP="0041494D">
      <w:pPr>
        <w:pStyle w:val="a3"/>
        <w:numPr>
          <w:ilvl w:val="0"/>
          <w:numId w:val="7"/>
        </w:numPr>
        <w:tabs>
          <w:tab w:val="clear" w:pos="1080"/>
          <w:tab w:val="right" w:pos="90"/>
          <w:tab w:val="decimal" w:pos="540"/>
          <w:tab w:val="num" w:pos="1440"/>
          <w:tab w:val="num" w:pos="171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Веса и габаритных размеров оборудования</w:t>
      </w:r>
    </w:p>
    <w:p w14:paraId="1781A02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Центр тяжести</w:t>
      </w:r>
    </w:p>
    <w:p w14:paraId="62E8CBF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lang w:val="ru-RU"/>
        </w:rPr>
      </w:pPr>
      <w:r w:rsidRPr="0041494D">
        <w:rPr>
          <w:rFonts w:ascii="Times New Roman" w:hAnsi="Times New Roman"/>
          <w:sz w:val="16"/>
          <w:szCs w:val="16"/>
          <w:lang w:val="ru"/>
        </w:rPr>
        <w:t>Подъемные скобы, места крепления и подъема</w:t>
      </w:r>
    </w:p>
    <w:p w14:paraId="17E64CA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Размер скоб</w:t>
      </w:r>
    </w:p>
    <w:p w14:paraId="79176EC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lang w:val="ru-RU"/>
        </w:rPr>
      </w:pPr>
      <w:r w:rsidRPr="0041494D">
        <w:rPr>
          <w:rFonts w:ascii="Times New Roman" w:hAnsi="Times New Roman"/>
          <w:sz w:val="16"/>
          <w:szCs w:val="16"/>
          <w:lang w:val="ru"/>
        </w:rPr>
        <w:t>Используемый материал опорной подушки (древесина или метал)</w:t>
      </w:r>
    </w:p>
    <w:p w14:paraId="1302509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Местоположение опорной подушки</w:t>
      </w:r>
    </w:p>
    <w:p w14:paraId="5AD9970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Количество опорных подушек</w:t>
      </w:r>
    </w:p>
    <w:p w14:paraId="6883C4E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lang w:val="ru-RU"/>
        </w:rPr>
      </w:pPr>
      <w:r w:rsidRPr="0041494D">
        <w:rPr>
          <w:rFonts w:ascii="Times New Roman" w:hAnsi="Times New Roman"/>
          <w:sz w:val="16"/>
          <w:szCs w:val="16"/>
          <w:lang w:val="ru"/>
        </w:rPr>
        <w:t>Ширина, высота и вес каждой опорной подушки</w:t>
      </w:r>
    </w:p>
    <w:p w14:paraId="2225B832"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lang w:val="ru-RU"/>
        </w:rPr>
      </w:pPr>
      <w:r w:rsidRPr="0041494D">
        <w:rPr>
          <w:rFonts w:ascii="Times New Roman" w:hAnsi="Times New Roman"/>
          <w:sz w:val="16"/>
          <w:szCs w:val="16"/>
          <w:lang w:val="ru"/>
        </w:rPr>
        <w:lastRenderedPageBreak/>
        <w:t>Любые особые требования и меры предосторожности при перевозке и подъеме.</w:t>
      </w:r>
    </w:p>
    <w:p w14:paraId="1C182DAF"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lang w:val="ru-RU"/>
        </w:rPr>
      </w:pPr>
    </w:p>
    <w:p w14:paraId="669D4C0B"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lang w:val="ru-RU"/>
        </w:rPr>
      </w:pPr>
      <w:r w:rsidRPr="0041494D">
        <w:rPr>
          <w:rFonts w:ascii="Times New Roman" w:hAnsi="Times New Roman"/>
          <w:sz w:val="16"/>
          <w:szCs w:val="16"/>
          <w:lang w:val="ru"/>
        </w:rPr>
        <w:t>Планы Общего расположения в трех экземплярах должны быть предоставлены Поставщиком не позднее трех (3) месяцев до готовности к отгрузке/доставке, для рассмотрения и согласования Экспедитором.</w:t>
      </w:r>
    </w:p>
    <w:p w14:paraId="3B7B280D"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lang w:val="ru-RU"/>
        </w:rPr>
      </w:pPr>
    </w:p>
    <w:p w14:paraId="7EBC3D5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lang w:val="ru-RU"/>
        </w:rPr>
      </w:pPr>
      <w:r w:rsidRPr="0041494D">
        <w:rPr>
          <w:rFonts w:ascii="Times New Roman" w:hAnsi="Times New Roman"/>
          <w:sz w:val="16"/>
          <w:szCs w:val="16"/>
          <w:lang w:val="ru"/>
        </w:rPr>
        <w:t xml:space="preserve">После утверждения общего чертежа оборудования Экспедитор подает заявку на получение всех необходимых разрешений для транспортировки. </w:t>
      </w:r>
    </w:p>
    <w:p w14:paraId="1689D214"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lang w:val="ru-RU"/>
        </w:rPr>
      </w:pPr>
    </w:p>
    <w:p w14:paraId="404D07D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lang w:val="ru-RU"/>
        </w:rPr>
      </w:pPr>
      <w:r w:rsidRPr="0041494D">
        <w:rPr>
          <w:rFonts w:ascii="Times New Roman" w:hAnsi="Times New Roman"/>
          <w:sz w:val="16"/>
          <w:szCs w:val="16"/>
          <w:lang w:val="ru"/>
        </w:rPr>
        <w:t>На основании общего чертежа оборудования Экспедитор подготовит общую транспортную схему в трех экземплярах, показывающую:</w:t>
      </w:r>
    </w:p>
    <w:p w14:paraId="6632438E" w14:textId="77777777" w:rsidR="006D7A6A" w:rsidRPr="0041494D" w:rsidRDefault="006D7A6A" w:rsidP="0041494D">
      <w:pPr>
        <w:pStyle w:val="a3"/>
        <w:tabs>
          <w:tab w:val="right" w:pos="90"/>
          <w:tab w:val="decimal" w:pos="540"/>
          <w:tab w:val="decimal" w:pos="630"/>
        </w:tabs>
        <w:spacing w:after="120"/>
        <w:ind w:right="389"/>
        <w:jc w:val="both"/>
        <w:rPr>
          <w:rFonts w:ascii="Times New Roman" w:hAnsi="Times New Roman"/>
          <w:sz w:val="16"/>
          <w:szCs w:val="16"/>
          <w:lang w:val="ru-RU"/>
        </w:rPr>
      </w:pPr>
    </w:p>
    <w:p w14:paraId="31567BDF" w14:textId="77777777" w:rsidR="006D7A6A" w:rsidRPr="0041494D" w:rsidRDefault="006D7A6A" w:rsidP="0041494D">
      <w:pPr>
        <w:pStyle w:val="a3"/>
        <w:numPr>
          <w:ilvl w:val="0"/>
          <w:numId w:val="6"/>
        </w:numPr>
        <w:tabs>
          <w:tab w:val="right" w:pos="90"/>
          <w:tab w:val="decimal" w:pos="540"/>
          <w:tab w:val="decimal" w:pos="630"/>
          <w:tab w:val="left" w:pos="720"/>
          <w:tab w:val="num" w:pos="1710"/>
        </w:tabs>
        <w:spacing w:after="120"/>
        <w:ind w:left="0" w:right="389" w:firstLine="0"/>
        <w:jc w:val="both"/>
        <w:rPr>
          <w:rFonts w:ascii="Times New Roman" w:hAnsi="Times New Roman"/>
          <w:b/>
          <w:i/>
          <w:sz w:val="16"/>
          <w:szCs w:val="16"/>
        </w:rPr>
      </w:pPr>
      <w:r w:rsidRPr="0041494D">
        <w:rPr>
          <w:rFonts w:ascii="Times New Roman" w:hAnsi="Times New Roman"/>
          <w:b/>
          <w:bCs/>
          <w:i/>
          <w:iCs/>
          <w:sz w:val="16"/>
          <w:szCs w:val="16"/>
          <w:lang w:val="ru"/>
        </w:rPr>
        <w:t>Общая транспортная схема:</w:t>
      </w:r>
    </w:p>
    <w:p w14:paraId="5DDAF952" w14:textId="77777777" w:rsidR="006D7A6A" w:rsidRPr="0041494D" w:rsidRDefault="006D7A6A" w:rsidP="0041494D">
      <w:pPr>
        <w:pStyle w:val="a3"/>
        <w:tabs>
          <w:tab w:val="right" w:pos="90"/>
          <w:tab w:val="decimal" w:pos="540"/>
          <w:tab w:val="decimal" w:pos="630"/>
          <w:tab w:val="left" w:pos="720"/>
        </w:tabs>
        <w:spacing w:after="120"/>
        <w:ind w:right="389"/>
        <w:jc w:val="both"/>
        <w:rPr>
          <w:rFonts w:ascii="Times New Roman" w:hAnsi="Times New Roman"/>
          <w:i/>
          <w:sz w:val="16"/>
          <w:szCs w:val="16"/>
        </w:rPr>
      </w:pPr>
    </w:p>
    <w:p w14:paraId="349B9A6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Количество осей и колес</w:t>
      </w:r>
    </w:p>
    <w:p w14:paraId="5080270E"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Расстояние между осями</w:t>
      </w:r>
    </w:p>
    <w:p w14:paraId="5F672DA9"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Нагрузка на ось</w:t>
      </w:r>
    </w:p>
    <w:p w14:paraId="144F839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lang w:val="ru-RU"/>
        </w:rPr>
      </w:pPr>
      <w:r w:rsidRPr="0041494D">
        <w:rPr>
          <w:rFonts w:ascii="Times New Roman" w:hAnsi="Times New Roman"/>
          <w:sz w:val="16"/>
          <w:szCs w:val="16"/>
          <w:lang w:val="ru"/>
        </w:rPr>
        <w:t>Общая длина, ширина, высота и вес транспорта</w:t>
      </w:r>
    </w:p>
    <w:p w14:paraId="4978E1F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Местоположение опорной подушки</w:t>
      </w:r>
    </w:p>
    <w:p w14:paraId="3D82C3C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Центр тяжести</w:t>
      </w:r>
    </w:p>
    <w:p w14:paraId="5C9EC3AC"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Вращение части оборудования</w:t>
      </w:r>
    </w:p>
    <w:p w14:paraId="51C597C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Расположение подъемных скоб, если применимо</w:t>
      </w:r>
    </w:p>
    <w:p w14:paraId="245C24D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sidRPr="0041494D">
        <w:rPr>
          <w:rFonts w:ascii="Times New Roman" w:hAnsi="Times New Roman"/>
          <w:sz w:val="16"/>
          <w:szCs w:val="16"/>
          <w:lang w:val="ru"/>
        </w:rPr>
        <w:t>Расположение строп, если применимо</w:t>
      </w:r>
    </w:p>
    <w:p w14:paraId="7DFD9EB2" w14:textId="77777777" w:rsidR="006D7A6A" w:rsidRPr="0041494D" w:rsidRDefault="006D7A6A" w:rsidP="0041494D">
      <w:pPr>
        <w:pStyle w:val="a3"/>
        <w:tabs>
          <w:tab w:val="right" w:pos="90"/>
          <w:tab w:val="decimal" w:pos="540"/>
          <w:tab w:val="num" w:pos="630"/>
          <w:tab w:val="num" w:pos="1620"/>
        </w:tabs>
        <w:spacing w:after="120"/>
        <w:ind w:right="389"/>
        <w:jc w:val="both"/>
        <w:rPr>
          <w:rFonts w:ascii="Times New Roman" w:hAnsi="Times New Roman"/>
          <w:sz w:val="16"/>
          <w:szCs w:val="16"/>
        </w:rPr>
      </w:pPr>
    </w:p>
    <w:p w14:paraId="05BE1006"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lang w:val="ru-RU"/>
        </w:rPr>
      </w:pPr>
    </w:p>
    <w:p w14:paraId="6779654F"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lang w:val="ru-RU"/>
        </w:rPr>
      </w:pPr>
    </w:p>
    <w:p w14:paraId="37306B34"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lang w:val="ru-RU"/>
        </w:rPr>
      </w:pPr>
    </w:p>
    <w:p w14:paraId="578D8C1F"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6C45601E"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3C855D74"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635EFD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4E1E309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7739EC8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0434370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622F2FA6"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4743F1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1482B82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75E0118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300E367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2C4BA6B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6D481C5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027314B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13EF4AE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5E18B118"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lang w:val="ru-RU"/>
        </w:rPr>
      </w:pPr>
    </w:p>
    <w:p w14:paraId="79B1D122" w14:textId="77777777" w:rsidR="00AB6FC6" w:rsidRPr="0041494D" w:rsidRDefault="007719C5" w:rsidP="0041494D">
      <w:pPr>
        <w:spacing w:after="120" w:line="240" w:lineRule="auto"/>
        <w:jc w:val="both"/>
        <w:rPr>
          <w:rFonts w:ascii="Times New Roman" w:hAnsi="Times New Roman"/>
          <w:sz w:val="16"/>
          <w:szCs w:val="16"/>
        </w:rPr>
      </w:pPr>
    </w:p>
    <w:sectPr w:rsidR="00AB6FC6" w:rsidRPr="0041494D">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019B" w14:textId="77777777" w:rsidR="007719C5" w:rsidRDefault="007719C5" w:rsidP="00AB5C79">
      <w:pPr>
        <w:spacing w:after="0" w:line="240" w:lineRule="auto"/>
      </w:pPr>
      <w:r>
        <w:separator/>
      </w:r>
    </w:p>
  </w:endnote>
  <w:endnote w:type="continuationSeparator" w:id="0">
    <w:p w14:paraId="255D0ABB" w14:textId="77777777" w:rsidR="007719C5" w:rsidRDefault="007719C5" w:rsidP="00AB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E13E" w14:textId="77777777" w:rsidR="007719C5" w:rsidRDefault="007719C5" w:rsidP="00AB5C79">
      <w:pPr>
        <w:spacing w:after="0" w:line="240" w:lineRule="auto"/>
      </w:pPr>
      <w:r>
        <w:separator/>
      </w:r>
    </w:p>
  </w:footnote>
  <w:footnote w:type="continuationSeparator" w:id="0">
    <w:p w14:paraId="5A5A0B63" w14:textId="77777777" w:rsidR="007719C5" w:rsidRDefault="007719C5" w:rsidP="00AB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B8B" w14:textId="55F509F0" w:rsidR="00AB5C79" w:rsidRDefault="00AB5C79">
    <w:pPr>
      <w:pStyle w:val="a9"/>
    </w:pPr>
    <w:r>
      <w:rPr>
        <w:rFonts w:cs="Arial"/>
        <w:noProof/>
        <w:sz w:val="24"/>
        <w:szCs w:val="24"/>
      </w:rPr>
      <w:drawing>
        <wp:inline distT="0" distB="0" distL="0" distR="0" wp14:anchorId="348B1C65" wp14:editId="57CD3139">
          <wp:extent cx="875665" cy="373380"/>
          <wp:effectExtent l="0" t="0" r="635" b="7620"/>
          <wp:docPr id="1" name="Рисунок 1" descr="Изображение выглядит как текст, конверт, визитка, аксессуа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нверт, визитка, аксессуар&#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C0E"/>
    <w:multiLevelType w:val="multilevel"/>
    <w:tmpl w:val="3AECB974"/>
    <w:lvl w:ilvl="0">
      <w:start w:val="1"/>
      <w:numFmt w:val="decimal"/>
      <w:lvlText w:val="%1."/>
      <w:lvlJc w:val="left"/>
      <w:pPr>
        <w:tabs>
          <w:tab w:val="num" w:pos="780"/>
        </w:tabs>
        <w:ind w:left="780" w:hanging="420"/>
      </w:pPr>
      <w:rPr>
        <w:rFonts w:cs="Times New Roman" w:hint="eastAsia"/>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 w15:restartNumberingAfterBreak="0">
    <w:nsid w:val="09687A2C"/>
    <w:multiLevelType w:val="multilevel"/>
    <w:tmpl w:val="F482C89A"/>
    <w:lvl w:ilvl="0">
      <w:start w:val="3"/>
      <w:numFmt w:val="upperLetter"/>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2" w15:restartNumberingAfterBreak="0">
    <w:nsid w:val="0B196410"/>
    <w:multiLevelType w:val="multilevel"/>
    <w:tmpl w:val="659ECB98"/>
    <w:lvl w:ilvl="0">
      <w:start w:val="1"/>
      <w:numFmt w:val="upperLetter"/>
      <w:lvlText w:val="%1."/>
      <w:lvlJc w:val="left"/>
      <w:pPr>
        <w:tabs>
          <w:tab w:val="num" w:pos="450"/>
        </w:tabs>
        <w:ind w:left="450" w:hanging="360"/>
      </w:pPr>
      <w:rPr>
        <w:rFonts w:cs="Times New Roman" w:hint="default"/>
        <w:b/>
        <w:bCs/>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3" w15:restartNumberingAfterBreak="0">
    <w:nsid w:val="1CCC076E"/>
    <w:multiLevelType w:val="singleLevel"/>
    <w:tmpl w:val="503EF43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58D50C9"/>
    <w:multiLevelType w:val="hybridMultilevel"/>
    <w:tmpl w:val="89003B7E"/>
    <w:lvl w:ilvl="0" w:tplc="71E4BCB8">
      <w:start w:val="1"/>
      <w:numFmt w:val="decimal"/>
      <w:lvlText w:val="%1."/>
      <w:lvlJc w:val="left"/>
      <w:pPr>
        <w:tabs>
          <w:tab w:val="num" w:pos="1095"/>
        </w:tabs>
        <w:ind w:left="1095" w:hanging="36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5" w15:restartNumberingAfterBreak="0">
    <w:nsid w:val="285A409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2A7D496A"/>
    <w:multiLevelType w:val="hybridMultilevel"/>
    <w:tmpl w:val="0722DD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434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21E6180"/>
    <w:multiLevelType w:val="hybridMultilevel"/>
    <w:tmpl w:val="D2A0FB30"/>
    <w:lvl w:ilvl="0" w:tplc="8D101826">
      <w:numFmt w:val="bullet"/>
      <w:lvlText w:val="-"/>
      <w:lvlJc w:val="left"/>
      <w:pPr>
        <w:ind w:left="1140" w:hanging="360"/>
      </w:pPr>
      <w:rPr>
        <w:rFonts w:ascii="Arial" w:eastAsia="SimSun" w:hAnsi="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8AA20D1"/>
    <w:multiLevelType w:val="hybridMultilevel"/>
    <w:tmpl w:val="FF0C0AC8"/>
    <w:lvl w:ilvl="0" w:tplc="ECDC440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5D7AC5"/>
    <w:multiLevelType w:val="multilevel"/>
    <w:tmpl w:val="EB8AC794"/>
    <w:lvl w:ilvl="0">
      <w:start w:val="1"/>
      <w:numFmt w:val="upperLetter"/>
      <w:lvlText w:val="%1."/>
      <w:lvlJc w:val="left"/>
      <w:pPr>
        <w:tabs>
          <w:tab w:val="num" w:pos="810"/>
        </w:tabs>
        <w:ind w:left="81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11" w15:restartNumberingAfterBreak="0">
    <w:nsid w:val="7DAD320D"/>
    <w:multiLevelType w:val="singleLevel"/>
    <w:tmpl w:val="959E34E4"/>
    <w:lvl w:ilvl="0">
      <w:start w:val="1"/>
      <w:numFmt w:val="decimal"/>
      <w:lvlText w:val="%1."/>
      <w:lvlJc w:val="left"/>
      <w:pPr>
        <w:tabs>
          <w:tab w:val="num" w:pos="1080"/>
        </w:tabs>
        <w:ind w:left="1080" w:hanging="360"/>
      </w:pPr>
      <w:rPr>
        <w:rFonts w:cs="Times New Roman" w:hint="default"/>
      </w:rPr>
    </w:lvl>
  </w:abstractNum>
  <w:num w:numId="1" w16cid:durableId="166287599">
    <w:abstractNumId w:val="2"/>
  </w:num>
  <w:num w:numId="2" w16cid:durableId="1276785583">
    <w:abstractNumId w:val="0"/>
  </w:num>
  <w:num w:numId="3" w16cid:durableId="167451462">
    <w:abstractNumId w:val="5"/>
  </w:num>
  <w:num w:numId="4" w16cid:durableId="178201507">
    <w:abstractNumId w:val="8"/>
  </w:num>
  <w:num w:numId="5" w16cid:durableId="1522671490">
    <w:abstractNumId w:val="7"/>
  </w:num>
  <w:num w:numId="6" w16cid:durableId="270288806">
    <w:abstractNumId w:val="10"/>
  </w:num>
  <w:num w:numId="7" w16cid:durableId="2140763373">
    <w:abstractNumId w:val="11"/>
  </w:num>
  <w:num w:numId="8" w16cid:durableId="1045760366">
    <w:abstractNumId w:val="3"/>
  </w:num>
  <w:num w:numId="9" w16cid:durableId="1992517552">
    <w:abstractNumId w:val="1"/>
  </w:num>
  <w:num w:numId="10" w16cid:durableId="1884247489">
    <w:abstractNumId w:val="9"/>
  </w:num>
  <w:num w:numId="11" w16cid:durableId="1876579128">
    <w:abstractNumId w:val="6"/>
  </w:num>
  <w:num w:numId="12" w16cid:durableId="934049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E"/>
    <w:rsid w:val="000676B6"/>
    <w:rsid w:val="00084DDA"/>
    <w:rsid w:val="00100C08"/>
    <w:rsid w:val="00135A4D"/>
    <w:rsid w:val="001B75E8"/>
    <w:rsid w:val="001D00AE"/>
    <w:rsid w:val="001D61A5"/>
    <w:rsid w:val="001D62A6"/>
    <w:rsid w:val="00277F9A"/>
    <w:rsid w:val="00283814"/>
    <w:rsid w:val="002C3D6D"/>
    <w:rsid w:val="0031633D"/>
    <w:rsid w:val="003C1536"/>
    <w:rsid w:val="0041494D"/>
    <w:rsid w:val="004D1C50"/>
    <w:rsid w:val="004D4A61"/>
    <w:rsid w:val="005A32F6"/>
    <w:rsid w:val="005C0ED0"/>
    <w:rsid w:val="00630B0B"/>
    <w:rsid w:val="0067683F"/>
    <w:rsid w:val="006D7A6A"/>
    <w:rsid w:val="006F0663"/>
    <w:rsid w:val="007561B9"/>
    <w:rsid w:val="007719C5"/>
    <w:rsid w:val="00832AC0"/>
    <w:rsid w:val="00944892"/>
    <w:rsid w:val="00975770"/>
    <w:rsid w:val="00A20C3D"/>
    <w:rsid w:val="00A56CA0"/>
    <w:rsid w:val="00A60343"/>
    <w:rsid w:val="00A6098A"/>
    <w:rsid w:val="00A8215D"/>
    <w:rsid w:val="00AB5C79"/>
    <w:rsid w:val="00AD3C7E"/>
    <w:rsid w:val="00AE4846"/>
    <w:rsid w:val="00B0602E"/>
    <w:rsid w:val="00C20970"/>
    <w:rsid w:val="00C62613"/>
    <w:rsid w:val="00C6714A"/>
    <w:rsid w:val="00D32A92"/>
    <w:rsid w:val="00D62564"/>
    <w:rsid w:val="00DC5962"/>
    <w:rsid w:val="00DD698E"/>
    <w:rsid w:val="00DE5E0A"/>
    <w:rsid w:val="00E61DD1"/>
    <w:rsid w:val="00E63985"/>
    <w:rsid w:val="00ED1DD5"/>
    <w:rsid w:val="00ED6F09"/>
    <w:rsid w:val="00EF6EE8"/>
    <w:rsid w:val="00F84AF8"/>
    <w:rsid w:val="00F96339"/>
    <w:rsid w:val="00FA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C452"/>
  <w15:chartTrackingRefBased/>
  <w15:docId w15:val="{407812E0-6489-4E3D-987A-DBB7149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6A"/>
    <w:rPr>
      <w:rFonts w:ascii="Calibri" w:eastAsia="Times New Roman" w:hAnsi="Calibri" w:cs="Times New Roman"/>
    </w:rPr>
  </w:style>
  <w:style w:type="paragraph" w:styleId="9">
    <w:name w:val="heading 9"/>
    <w:basedOn w:val="a"/>
    <w:next w:val="a"/>
    <w:link w:val="90"/>
    <w:uiPriority w:val="99"/>
    <w:qFormat/>
    <w:rsid w:val="006D7A6A"/>
    <w:pPr>
      <w:keepNext/>
      <w:tabs>
        <w:tab w:val="left" w:pos="270"/>
        <w:tab w:val="left" w:pos="360"/>
        <w:tab w:val="left" w:pos="1440"/>
      </w:tabs>
      <w:spacing w:after="0" w:line="240" w:lineRule="auto"/>
      <w:ind w:left="360" w:hanging="720"/>
      <w:jc w:val="both"/>
      <w:outlineLvl w:val="8"/>
    </w:pPr>
    <w:rPr>
      <w:rFonts w:ascii="Arial" w:eastAsia="SimSun"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D7A6A"/>
    <w:rPr>
      <w:rFonts w:ascii="Arial" w:eastAsia="SimSun" w:hAnsi="Arial" w:cs="Times New Roman"/>
      <w:b/>
      <w:sz w:val="20"/>
      <w:szCs w:val="20"/>
    </w:rPr>
  </w:style>
  <w:style w:type="paragraph" w:styleId="a3">
    <w:name w:val="Plain Text"/>
    <w:basedOn w:val="a"/>
    <w:link w:val="a4"/>
    <w:uiPriority w:val="99"/>
    <w:rsid w:val="006D7A6A"/>
    <w:pPr>
      <w:spacing w:after="0" w:line="240" w:lineRule="auto"/>
    </w:pPr>
    <w:rPr>
      <w:rFonts w:ascii="Courier New" w:eastAsia="SimSun" w:hAnsi="Courier New"/>
      <w:sz w:val="20"/>
      <w:szCs w:val="20"/>
    </w:rPr>
  </w:style>
  <w:style w:type="character" w:customStyle="1" w:styleId="a4">
    <w:name w:val="Текст Знак"/>
    <w:basedOn w:val="a0"/>
    <w:link w:val="a3"/>
    <w:uiPriority w:val="99"/>
    <w:rsid w:val="006D7A6A"/>
    <w:rPr>
      <w:rFonts w:ascii="Courier New" w:eastAsia="SimSun" w:hAnsi="Courier New" w:cs="Times New Roman"/>
      <w:sz w:val="20"/>
      <w:szCs w:val="20"/>
    </w:rPr>
  </w:style>
  <w:style w:type="paragraph" w:styleId="a5">
    <w:name w:val="List Paragraph"/>
    <w:basedOn w:val="a"/>
    <w:uiPriority w:val="99"/>
    <w:qFormat/>
    <w:rsid w:val="006D7A6A"/>
    <w:pPr>
      <w:spacing w:after="0" w:line="240" w:lineRule="auto"/>
      <w:ind w:left="720"/>
    </w:pPr>
    <w:rPr>
      <w:rFonts w:ascii="Times New Roman" w:eastAsia="SimSun" w:hAnsi="Times New Roman"/>
      <w:sz w:val="24"/>
      <w:szCs w:val="20"/>
    </w:rPr>
  </w:style>
  <w:style w:type="character" w:styleId="a6">
    <w:name w:val="annotation reference"/>
    <w:basedOn w:val="a0"/>
    <w:uiPriority w:val="99"/>
    <w:semiHidden/>
    <w:unhideWhenUsed/>
    <w:rsid w:val="006D7A6A"/>
    <w:rPr>
      <w:sz w:val="16"/>
    </w:rPr>
  </w:style>
  <w:style w:type="paragraph" w:styleId="a7">
    <w:name w:val="annotation text"/>
    <w:basedOn w:val="a"/>
    <w:link w:val="a8"/>
    <w:uiPriority w:val="99"/>
    <w:unhideWhenUsed/>
    <w:rsid w:val="006D7A6A"/>
    <w:pPr>
      <w:spacing w:after="0" w:line="240" w:lineRule="auto"/>
    </w:pPr>
    <w:rPr>
      <w:rFonts w:ascii="Times New Roman" w:eastAsia="SimSun" w:hAnsi="Times New Roman"/>
      <w:sz w:val="20"/>
      <w:szCs w:val="20"/>
    </w:rPr>
  </w:style>
  <w:style w:type="character" w:customStyle="1" w:styleId="a8">
    <w:name w:val="Текст примечания Знак"/>
    <w:basedOn w:val="a0"/>
    <w:link w:val="a7"/>
    <w:uiPriority w:val="99"/>
    <w:rsid w:val="006D7A6A"/>
    <w:rPr>
      <w:rFonts w:ascii="Times New Roman" w:eastAsia="SimSun" w:hAnsi="Times New Roman" w:cs="Times New Roman"/>
      <w:sz w:val="20"/>
      <w:szCs w:val="20"/>
    </w:rPr>
  </w:style>
  <w:style w:type="paragraph" w:styleId="2">
    <w:name w:val="Body Text Indent 2"/>
    <w:basedOn w:val="a"/>
    <w:link w:val="20"/>
    <w:uiPriority w:val="99"/>
    <w:rsid w:val="006D7A6A"/>
    <w:pPr>
      <w:tabs>
        <w:tab w:val="left" w:pos="720"/>
        <w:tab w:val="left" w:leader="dot" w:pos="4320"/>
      </w:tabs>
      <w:spacing w:after="0" w:line="240" w:lineRule="auto"/>
      <w:ind w:left="720" w:hanging="720"/>
    </w:pPr>
    <w:rPr>
      <w:rFonts w:ascii="Arial" w:eastAsia="SimSun" w:hAnsi="Arial"/>
      <w:szCs w:val="20"/>
    </w:rPr>
  </w:style>
  <w:style w:type="character" w:customStyle="1" w:styleId="20">
    <w:name w:val="Основной текст с отступом 2 Знак"/>
    <w:basedOn w:val="a0"/>
    <w:link w:val="2"/>
    <w:uiPriority w:val="99"/>
    <w:rsid w:val="006D7A6A"/>
    <w:rPr>
      <w:rFonts w:ascii="Arial" w:eastAsia="SimSun" w:hAnsi="Arial" w:cs="Times New Roman"/>
      <w:szCs w:val="20"/>
    </w:rPr>
  </w:style>
  <w:style w:type="paragraph" w:customStyle="1" w:styleId="IndexHeader3">
    <w:name w:val="Index Header 3"/>
    <w:basedOn w:val="a3"/>
    <w:uiPriority w:val="99"/>
    <w:rsid w:val="006D7A6A"/>
    <w:pPr>
      <w:tabs>
        <w:tab w:val="right" w:pos="90"/>
      </w:tabs>
      <w:ind w:left="720"/>
    </w:pPr>
    <w:rPr>
      <w:rFonts w:ascii="Arial" w:hAnsi="Arial"/>
      <w:b/>
      <w:i/>
      <w:u w:val="single"/>
    </w:rPr>
  </w:style>
  <w:style w:type="paragraph" w:customStyle="1" w:styleId="Default">
    <w:name w:val="Default"/>
    <w:uiPriority w:val="99"/>
    <w:rsid w:val="006D7A6A"/>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a9">
    <w:name w:val="header"/>
    <w:basedOn w:val="a"/>
    <w:link w:val="aa"/>
    <w:uiPriority w:val="99"/>
    <w:unhideWhenUsed/>
    <w:rsid w:val="00AB5C79"/>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AB5C79"/>
    <w:rPr>
      <w:rFonts w:ascii="Calibri" w:eastAsia="Times New Roman" w:hAnsi="Calibri" w:cs="Times New Roman"/>
    </w:rPr>
  </w:style>
  <w:style w:type="paragraph" w:styleId="ab">
    <w:name w:val="footer"/>
    <w:basedOn w:val="a"/>
    <w:link w:val="ac"/>
    <w:uiPriority w:val="99"/>
    <w:unhideWhenUsed/>
    <w:rsid w:val="00AB5C79"/>
    <w:pPr>
      <w:tabs>
        <w:tab w:val="center" w:pos="4513"/>
        <w:tab w:val="right" w:pos="9026"/>
      </w:tabs>
      <w:spacing w:after="0" w:line="240" w:lineRule="auto"/>
    </w:pPr>
  </w:style>
  <w:style w:type="character" w:customStyle="1" w:styleId="ac">
    <w:name w:val="Нижний колонтитул Знак"/>
    <w:basedOn w:val="a0"/>
    <w:link w:val="ab"/>
    <w:uiPriority w:val="99"/>
    <w:rsid w:val="00AB5C7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3561</Words>
  <Characters>20300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 Kusainova</dc:creator>
  <cp:keywords/>
  <dc:description/>
  <cp:lastModifiedBy>Nazerke Kalenova</cp:lastModifiedBy>
  <cp:revision>39</cp:revision>
  <dcterms:created xsi:type="dcterms:W3CDTF">2022-02-11T08:30:00Z</dcterms:created>
  <dcterms:modified xsi:type="dcterms:W3CDTF">2022-05-31T13:06:00Z</dcterms:modified>
</cp:coreProperties>
</file>