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D707" w14:textId="77777777" w:rsidR="00656F47" w:rsidRPr="00C91008" w:rsidRDefault="00656F47" w:rsidP="00656F47">
      <w:pPr>
        <w:spacing w:after="0" w:line="240" w:lineRule="auto"/>
        <w:rPr>
          <w:rFonts w:ascii="Book Antiqua" w:hAnsi="Book Antiqua"/>
          <w:b/>
        </w:rPr>
      </w:pPr>
      <w:bookmarkStart w:id="0" w:name="_Hlk90048648"/>
      <w:bookmarkEnd w:id="0"/>
      <w:r>
        <w:rPr>
          <w:rFonts w:ascii="Book Antiqua" w:hAnsi="Book Antiqua"/>
          <w:b/>
          <w:bCs/>
          <w:noProof/>
          <w:lang w:val="en"/>
        </w:rPr>
        <w:drawing>
          <wp:inline distT="0" distB="0" distL="0" distR="0" wp14:anchorId="6686D821" wp14:editId="6686D822">
            <wp:extent cx="1643462" cy="7945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ложк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18" cy="80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D708" w14:textId="77777777" w:rsidR="00631162" w:rsidRPr="00AC1407" w:rsidRDefault="00656F47" w:rsidP="00656F47">
      <w:pPr>
        <w:spacing w:after="0" w:line="240" w:lineRule="auto"/>
        <w:jc w:val="right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bCs/>
          <w:lang w:val="en"/>
        </w:rPr>
        <w:t>APPROVED BY</w:t>
      </w:r>
    </w:p>
    <w:p w14:paraId="6686D709" w14:textId="1F0BC98A" w:rsidR="00656F47" w:rsidRPr="00AC1407" w:rsidRDefault="00656F47" w:rsidP="00656F47">
      <w:pPr>
        <w:spacing w:after="0" w:line="240" w:lineRule="auto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Development Director, </w:t>
      </w:r>
    </w:p>
    <w:p w14:paraId="6686D70A" w14:textId="77777777" w:rsidR="00656F47" w:rsidRPr="00AC1407" w:rsidRDefault="00656F47" w:rsidP="00656F47">
      <w:pPr>
        <w:spacing w:after="0" w:line="240" w:lineRule="auto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Procurement Department KAL/KBL </w:t>
      </w:r>
    </w:p>
    <w:p w14:paraId="6686D70B" w14:textId="77777777" w:rsidR="00656F47" w:rsidRPr="00AC1407" w:rsidRDefault="00656F47" w:rsidP="00656F47">
      <w:pPr>
        <w:spacing w:after="0" w:line="240" w:lineRule="auto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KAZ Minerals Management LLC</w:t>
      </w:r>
    </w:p>
    <w:p w14:paraId="6686D70C" w14:textId="77777777" w:rsidR="00656F47" w:rsidRPr="00AC1407" w:rsidRDefault="00656F47" w:rsidP="00656F47">
      <w:pPr>
        <w:spacing w:after="0" w:line="240" w:lineRule="auto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Christopher J. Brodie</w:t>
      </w:r>
    </w:p>
    <w:p w14:paraId="6686D70D" w14:textId="77777777" w:rsidR="00656F47" w:rsidRPr="00AC1407" w:rsidRDefault="00656F47" w:rsidP="00656F47">
      <w:pPr>
        <w:spacing w:after="0" w:line="240" w:lineRule="auto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 ___ __________ 20___</w:t>
      </w:r>
    </w:p>
    <w:p w14:paraId="6686D70E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0F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0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1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2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3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4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5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6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7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8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9" w14:textId="77777777" w:rsidR="00656F47" w:rsidRPr="00AC1407" w:rsidRDefault="00656F47" w:rsidP="00656F47">
      <w:pPr>
        <w:spacing w:after="0" w:line="240" w:lineRule="auto"/>
        <w:jc w:val="center"/>
        <w:rPr>
          <w:rFonts w:ascii="Book Antiqua" w:hAnsi="Book Antiqua"/>
          <w:lang w:val="en-US"/>
        </w:rPr>
      </w:pPr>
    </w:p>
    <w:p w14:paraId="6686D71A" w14:textId="77777777" w:rsidR="00F25B57" w:rsidRPr="00AC1407" w:rsidRDefault="00656F47" w:rsidP="008E7999">
      <w:pPr>
        <w:pStyle w:val="ac"/>
        <w:jc w:val="center"/>
        <w:rPr>
          <w:rFonts w:ascii="Book Antiqua" w:hAnsi="Book Antiqua"/>
          <w:sz w:val="40"/>
          <w:szCs w:val="40"/>
          <w:lang w:val="en-US"/>
        </w:rPr>
      </w:pPr>
      <w:r>
        <w:rPr>
          <w:rFonts w:ascii="Book Antiqua" w:hAnsi="Book Antiqua"/>
          <w:sz w:val="40"/>
          <w:szCs w:val="40"/>
          <w:lang w:val="en"/>
        </w:rPr>
        <w:t xml:space="preserve">USER GUIDE </w:t>
      </w:r>
    </w:p>
    <w:p w14:paraId="6686D71C" w14:textId="219B6DE5" w:rsidR="00656F47" w:rsidRPr="00AC1407" w:rsidRDefault="00656F47" w:rsidP="008E7999">
      <w:pPr>
        <w:pStyle w:val="ac"/>
        <w:jc w:val="center"/>
        <w:rPr>
          <w:rFonts w:ascii="Book Antiqua" w:hAnsi="Book Antiqua"/>
          <w:sz w:val="40"/>
          <w:szCs w:val="40"/>
          <w:lang w:val="en-US"/>
        </w:rPr>
      </w:pPr>
    </w:p>
    <w:p w14:paraId="6686D71D" w14:textId="77777777" w:rsidR="00656F47" w:rsidRPr="00AC1407" w:rsidRDefault="00656F47" w:rsidP="008E7999">
      <w:pPr>
        <w:pStyle w:val="ac"/>
        <w:rPr>
          <w:rFonts w:ascii="Book Antiqua" w:hAnsi="Book Antiqua"/>
          <w:color w:val="002060"/>
          <w:sz w:val="28"/>
          <w:szCs w:val="28"/>
          <w:lang w:val="en-US"/>
        </w:rPr>
      </w:pPr>
    </w:p>
    <w:p w14:paraId="3CB5EC65" w14:textId="58A1AF58" w:rsidR="005F79EA" w:rsidRPr="00AC1407" w:rsidRDefault="00656F47" w:rsidP="003A31FC">
      <w:pPr>
        <w:jc w:val="center"/>
        <w:rPr>
          <w:rFonts w:ascii="Book Antiqua" w:hAnsi="Book Antiqua"/>
          <w:sz w:val="36"/>
          <w:szCs w:val="36"/>
          <w:lang w:val="en-US"/>
        </w:rPr>
      </w:pPr>
      <w:r>
        <w:rPr>
          <w:rFonts w:ascii="Book Antiqua" w:hAnsi="Book Antiqua"/>
          <w:b/>
          <w:bCs/>
          <w:sz w:val="36"/>
          <w:szCs w:val="36"/>
          <w:lang w:val="en"/>
        </w:rPr>
        <w:t xml:space="preserve">KAZ MINERALS ASSESSMENT BY SUPPLIER </w:t>
      </w:r>
    </w:p>
    <w:p w14:paraId="1A900B67" w14:textId="77777777" w:rsidR="003A31FC" w:rsidRPr="00AC1407" w:rsidRDefault="003A31FC" w:rsidP="003A31FC">
      <w:pPr>
        <w:jc w:val="center"/>
        <w:rPr>
          <w:rFonts w:ascii="Book Antiqua" w:hAnsi="Book Antiqua"/>
          <w:sz w:val="36"/>
          <w:szCs w:val="36"/>
          <w:lang w:val="en-US"/>
        </w:rPr>
      </w:pPr>
    </w:p>
    <w:p w14:paraId="6686D723" w14:textId="77777777" w:rsidR="00656F47" w:rsidRPr="00AC1407" w:rsidRDefault="00656F47" w:rsidP="006C31D1">
      <w:pPr>
        <w:jc w:val="right"/>
        <w:rPr>
          <w:rFonts w:ascii="Book Antiqua" w:hAnsi="Book Antiqua"/>
          <w:lang w:val="en-US"/>
        </w:rPr>
      </w:pPr>
    </w:p>
    <w:p w14:paraId="4D7F8DF2" w14:textId="290F1FE9" w:rsidR="001D2415" w:rsidRPr="00AC1407" w:rsidRDefault="001D2415" w:rsidP="001D2415">
      <w:pPr>
        <w:spacing w:after="0" w:line="240" w:lineRule="auto"/>
        <w:ind w:left="4956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bCs/>
          <w:sz w:val="20"/>
          <w:szCs w:val="20"/>
          <w:lang w:val="en"/>
        </w:rPr>
        <w:t xml:space="preserve">Drafted by: </w:t>
      </w:r>
    </w:p>
    <w:p w14:paraId="728055F7" w14:textId="5029C73A" w:rsidR="001D2415" w:rsidRPr="00AC1407" w:rsidRDefault="001572EA" w:rsidP="001D2415">
      <w:pPr>
        <w:spacing w:after="0" w:line="240" w:lineRule="auto"/>
        <w:ind w:left="4956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"/>
        </w:rPr>
        <w:t>Chief Specialist</w:t>
      </w:r>
    </w:p>
    <w:p w14:paraId="6DCCE74A" w14:textId="1D3F1F4E" w:rsidR="00B6015E" w:rsidRPr="00AC1407" w:rsidRDefault="00B6015E" w:rsidP="001D2415">
      <w:pPr>
        <w:spacing w:after="0" w:line="240" w:lineRule="auto"/>
        <w:ind w:left="4956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"/>
        </w:rPr>
        <w:t>E.G. Korotina</w:t>
      </w:r>
    </w:p>
    <w:p w14:paraId="406EE947" w14:textId="77777777" w:rsidR="001D2415" w:rsidRPr="00AC1407" w:rsidRDefault="001D2415" w:rsidP="001D2415">
      <w:pPr>
        <w:spacing w:after="0" w:line="240" w:lineRule="auto"/>
        <w:ind w:left="4956"/>
        <w:rPr>
          <w:rFonts w:ascii="Book Antiqua" w:hAnsi="Book Antiqua"/>
          <w:sz w:val="20"/>
          <w:szCs w:val="20"/>
          <w:lang w:val="en-US"/>
        </w:rPr>
      </w:pPr>
    </w:p>
    <w:p w14:paraId="79F82F11" w14:textId="791BCBD7" w:rsidR="001D2415" w:rsidRPr="00AC1407" w:rsidRDefault="001D2415" w:rsidP="001D2415">
      <w:pPr>
        <w:spacing w:after="0" w:line="240" w:lineRule="auto"/>
        <w:ind w:left="4956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"/>
        </w:rPr>
        <w:t>Created on: 13 December 2021</w:t>
      </w:r>
    </w:p>
    <w:p w14:paraId="41329D0E" w14:textId="0866D007" w:rsidR="001D2415" w:rsidRPr="00AC1407" w:rsidRDefault="001D2415" w:rsidP="001D2415">
      <w:pPr>
        <w:spacing w:after="0" w:line="240" w:lineRule="auto"/>
        <w:ind w:left="4956"/>
        <w:rPr>
          <w:rFonts w:ascii="Book Antiqua" w:hAnsi="Book Antiqua"/>
          <w:lang w:val="en-US"/>
        </w:rPr>
      </w:pPr>
      <w:r>
        <w:rPr>
          <w:rFonts w:ascii="Book Antiqua" w:hAnsi="Book Antiqua"/>
          <w:sz w:val="20"/>
          <w:szCs w:val="20"/>
          <w:lang w:val="en"/>
        </w:rPr>
        <w:t>Updated on: 13 December 2021</w:t>
      </w:r>
      <w:r>
        <w:rPr>
          <w:rFonts w:ascii="Book Antiqua" w:hAnsi="Book Antiqua"/>
          <w:lang w:val="en"/>
        </w:rPr>
        <w:t xml:space="preserve"> </w:t>
      </w:r>
    </w:p>
    <w:p w14:paraId="6686D72A" w14:textId="1503CA96" w:rsidR="006C31D1" w:rsidRPr="00AC1407" w:rsidRDefault="006C31D1" w:rsidP="006C31D1">
      <w:pPr>
        <w:spacing w:after="0" w:line="240" w:lineRule="auto"/>
        <w:ind w:left="4956"/>
        <w:rPr>
          <w:rFonts w:ascii="Book Antiqua" w:hAnsi="Book Antiqua"/>
          <w:lang w:val="en-US"/>
        </w:rPr>
      </w:pPr>
    </w:p>
    <w:p w14:paraId="6686D72B" w14:textId="77777777" w:rsidR="00656F47" w:rsidRPr="00AC1407" w:rsidRDefault="00656F47" w:rsidP="00656F47">
      <w:pPr>
        <w:jc w:val="center"/>
        <w:rPr>
          <w:rFonts w:ascii="Book Antiqua" w:hAnsi="Book Antiqua"/>
          <w:lang w:val="en-US"/>
        </w:rPr>
      </w:pPr>
    </w:p>
    <w:p w14:paraId="6686D72D" w14:textId="77777777" w:rsidR="00656F47" w:rsidRPr="00AC1407" w:rsidRDefault="00656F47" w:rsidP="00656F47">
      <w:pPr>
        <w:jc w:val="center"/>
        <w:rPr>
          <w:rFonts w:ascii="Book Antiqua" w:hAnsi="Book Antiqua"/>
          <w:lang w:val="en-US"/>
        </w:rPr>
      </w:pPr>
    </w:p>
    <w:p w14:paraId="6686D72E" w14:textId="77777777" w:rsidR="00656F47" w:rsidRPr="00AC1407" w:rsidRDefault="00656F47" w:rsidP="00656F47">
      <w:pPr>
        <w:jc w:val="center"/>
        <w:rPr>
          <w:rFonts w:ascii="Book Antiqua" w:hAnsi="Book Antiqua"/>
          <w:lang w:val="en-US"/>
        </w:rPr>
      </w:pPr>
    </w:p>
    <w:p w14:paraId="6686D72F" w14:textId="77777777" w:rsidR="00656F47" w:rsidRPr="00AC1407" w:rsidRDefault="00656F47" w:rsidP="00656F47">
      <w:pPr>
        <w:jc w:val="center"/>
        <w:rPr>
          <w:rFonts w:ascii="Book Antiqua" w:hAnsi="Book Antiqua"/>
          <w:lang w:val="en-US"/>
        </w:rPr>
      </w:pPr>
    </w:p>
    <w:p w14:paraId="6BD32076" w14:textId="5340AF62" w:rsidR="00463AA1" w:rsidRPr="00C91008" w:rsidRDefault="00656F47" w:rsidP="00656F4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bCs/>
          <w:lang w:val="en"/>
        </w:rPr>
        <w:t>Almaty, 2021</w:t>
      </w:r>
    </w:p>
    <w:p w14:paraId="7E313D14" w14:textId="77777777" w:rsidR="00463AA1" w:rsidRPr="00C91008" w:rsidRDefault="00463AA1" w:rsidP="00463AA1">
      <w:pPr>
        <w:keepNext/>
        <w:keepLines/>
        <w:spacing w:before="120" w:after="1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lang w:val="en"/>
        </w:rPr>
        <w:br w:type="page"/>
      </w:r>
      <w:r>
        <w:rPr>
          <w:rFonts w:ascii="Book Antiqua" w:hAnsi="Book Antiqua"/>
          <w:b/>
          <w:bCs/>
          <w:sz w:val="24"/>
          <w:szCs w:val="24"/>
          <w:lang w:val="en"/>
        </w:rPr>
        <w:lastRenderedPageBreak/>
        <w:t>Table of Changes</w:t>
      </w:r>
    </w:p>
    <w:p w14:paraId="42011908" w14:textId="1B0B87BD" w:rsidR="00463AA1" w:rsidRPr="00C91008" w:rsidRDefault="00463AA1" w:rsidP="00463AA1">
      <w:pPr>
        <w:pStyle w:val="af6"/>
        <w:ind w:left="8640" w:firstLine="720"/>
      </w:pPr>
      <w:r>
        <w:rPr>
          <w:color w:val="FFFFFF"/>
          <w:lang w:val="en"/>
        </w:rPr>
        <w:fldChar w:fldCharType="begin"/>
      </w:r>
      <w:r>
        <w:rPr>
          <w:color w:val="FFFFFF"/>
          <w:lang w:val="en"/>
        </w:rPr>
        <w:instrText xml:space="preserve"> SECTIONPAGES  \* MERGEFORMAT </w:instrText>
      </w:r>
      <w:r>
        <w:rPr>
          <w:color w:val="FFFFFF"/>
          <w:lang w:val="en"/>
        </w:rPr>
        <w:fldChar w:fldCharType="separate"/>
      </w:r>
      <w:r>
        <w:rPr>
          <w:noProof/>
          <w:color w:val="FFFFFF"/>
          <w:lang w:val="en"/>
        </w:rPr>
        <w:t>10</w:t>
      </w:r>
      <w:r>
        <w:rPr>
          <w:color w:val="FFFFFF"/>
          <w:lang w:val="en"/>
        </w:rPr>
        <w:fldChar w:fldCharType="end"/>
      </w:r>
    </w:p>
    <w:tbl>
      <w:tblPr>
        <w:tblW w:w="9249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2173"/>
        <w:gridCol w:w="1134"/>
        <w:gridCol w:w="4682"/>
      </w:tblGrid>
      <w:tr w:rsidR="00463AA1" w:rsidRPr="00C91008" w14:paraId="100D8CBE" w14:textId="77777777" w:rsidTr="00E054A6">
        <w:trPr>
          <w:cantSplit/>
          <w:tblHeader/>
        </w:trPr>
        <w:tc>
          <w:tcPr>
            <w:tcW w:w="1260" w:type="dxa"/>
            <w:tcBorders>
              <w:bottom w:val="nil"/>
              <w:right w:val="nil"/>
            </w:tcBorders>
            <w:shd w:val="pct10" w:color="auto" w:fill="auto"/>
          </w:tcPr>
          <w:p w14:paraId="3F2A2FFB" w14:textId="77777777" w:rsidR="00463AA1" w:rsidRPr="00C91008" w:rsidRDefault="00463AA1" w:rsidP="005619FE">
            <w:pPr>
              <w:pStyle w:val="TableHeading"/>
              <w:rPr>
                <w:rFonts w:cstheme="minorHAnsi"/>
                <w:sz w:val="20"/>
              </w:rPr>
            </w:pPr>
            <w:r>
              <w:rPr>
                <w:rFonts w:cstheme="minorHAnsi"/>
                <w:bCs/>
                <w:sz w:val="20"/>
                <w:lang w:val="en"/>
              </w:rPr>
              <w:t>Date</w:t>
            </w:r>
          </w:p>
        </w:tc>
        <w:tc>
          <w:tcPr>
            <w:tcW w:w="2173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507F957C" w14:textId="77777777" w:rsidR="00463AA1" w:rsidRPr="00C91008" w:rsidRDefault="00463AA1" w:rsidP="005619FE">
            <w:pPr>
              <w:pStyle w:val="TableHeading"/>
              <w:rPr>
                <w:rFonts w:cstheme="minorHAnsi"/>
                <w:sz w:val="20"/>
              </w:rPr>
            </w:pPr>
            <w:r>
              <w:rPr>
                <w:rFonts w:cstheme="minorHAnsi"/>
                <w:bCs/>
                <w:sz w:val="20"/>
                <w:lang w:val="en"/>
              </w:rPr>
              <w:t>Created by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4996A610" w14:textId="77777777" w:rsidR="00463AA1" w:rsidRPr="00C91008" w:rsidRDefault="00463AA1" w:rsidP="005619FE">
            <w:pPr>
              <w:pStyle w:val="TableHeading"/>
              <w:rPr>
                <w:rFonts w:cstheme="minorHAnsi"/>
                <w:sz w:val="20"/>
              </w:rPr>
            </w:pPr>
            <w:r>
              <w:rPr>
                <w:rFonts w:cstheme="minorHAnsi"/>
                <w:bCs/>
                <w:sz w:val="20"/>
                <w:lang w:val="en"/>
              </w:rPr>
              <w:t>Revision</w:t>
            </w:r>
          </w:p>
        </w:tc>
        <w:tc>
          <w:tcPr>
            <w:tcW w:w="4682" w:type="dxa"/>
            <w:tcBorders>
              <w:left w:val="nil"/>
              <w:bottom w:val="nil"/>
            </w:tcBorders>
            <w:shd w:val="pct10" w:color="auto" w:fill="auto"/>
          </w:tcPr>
          <w:p w14:paraId="336DA2DB" w14:textId="77777777" w:rsidR="00463AA1" w:rsidRPr="00C91008" w:rsidRDefault="00463AA1" w:rsidP="005619FE">
            <w:pPr>
              <w:pStyle w:val="TableHeading"/>
              <w:rPr>
                <w:rFonts w:cstheme="minorHAnsi"/>
                <w:sz w:val="20"/>
              </w:rPr>
            </w:pPr>
            <w:r>
              <w:rPr>
                <w:rFonts w:cstheme="minorHAnsi"/>
                <w:bCs/>
                <w:sz w:val="20"/>
                <w:lang w:val="en"/>
              </w:rPr>
              <w:t>Description of changes</w:t>
            </w:r>
          </w:p>
        </w:tc>
      </w:tr>
      <w:tr w:rsidR="00463AA1" w:rsidRPr="00937F88" w14:paraId="5E976328" w14:textId="77777777" w:rsidTr="00E054A6">
        <w:trPr>
          <w:cantSplit/>
          <w:trHeight w:hRule="exact" w:val="60"/>
          <w:tblHeader/>
        </w:trPr>
        <w:tc>
          <w:tcPr>
            <w:tcW w:w="1260" w:type="dxa"/>
            <w:tcBorders>
              <w:left w:val="nil"/>
              <w:right w:val="nil"/>
            </w:tcBorders>
            <w:shd w:val="pct50" w:color="auto" w:fill="auto"/>
          </w:tcPr>
          <w:p w14:paraId="72DD1F0D" w14:textId="77777777" w:rsidR="00463AA1" w:rsidRPr="00C91008" w:rsidRDefault="00463AA1" w:rsidP="005619FE">
            <w:pPr>
              <w:rPr>
                <w:rFonts w:ascii="Book Antiqua" w:hAnsi="Book Antiqua" w:cstheme="minorHAnsi"/>
                <w:sz w:val="20"/>
                <w:szCs w:val="20"/>
              </w:rPr>
            </w:pPr>
            <w:r>
              <w:rPr>
                <w:rFonts w:ascii="Book Antiqua" w:hAnsi="Book Antiqua" w:cstheme="minorHAnsi"/>
                <w:sz w:val="20"/>
                <w:szCs w:val="20"/>
                <w:lang w:val="en"/>
              </w:rPr>
              <w:t>00033</w:t>
            </w:r>
          </w:p>
        </w:tc>
        <w:tc>
          <w:tcPr>
            <w:tcW w:w="2173" w:type="dxa"/>
            <w:tcBorders>
              <w:left w:val="nil"/>
              <w:right w:val="nil"/>
            </w:tcBorders>
            <w:shd w:val="pct50" w:color="auto" w:fill="auto"/>
          </w:tcPr>
          <w:p w14:paraId="27FD213F" w14:textId="77777777" w:rsidR="00463AA1" w:rsidRPr="00AC1407" w:rsidRDefault="00463AA1" w:rsidP="005619FE">
            <w:pPr>
              <w:rPr>
                <w:rFonts w:ascii="Book Antiqua" w:hAnsi="Book Antiqua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Style w:val="Oracle10"/>
                <w:rFonts w:cstheme="minorHAnsi"/>
                <w:lang w:val="en"/>
              </w:rPr>
              <w:t>Gorbunov</w:t>
            </w:r>
            <w:proofErr w:type="spellEnd"/>
            <w:r>
              <w:rPr>
                <w:rStyle w:val="Oracle10"/>
                <w:rFonts w:cstheme="minorHAnsi"/>
                <w:lang w:val="en"/>
              </w:rPr>
              <w:t xml:space="preserve"> D., </w:t>
            </w:r>
            <w:proofErr w:type="spellStart"/>
            <w:r>
              <w:rPr>
                <w:rStyle w:val="Oracle10"/>
                <w:rFonts w:cstheme="minorHAnsi"/>
                <w:lang w:val="en"/>
              </w:rPr>
              <w:t>Karanovich</w:t>
            </w:r>
            <w:proofErr w:type="spellEnd"/>
            <w:r>
              <w:rPr>
                <w:rStyle w:val="Oracle10"/>
                <w:rFonts w:cstheme="minorHAnsi"/>
                <w:lang w:val="en"/>
              </w:rPr>
              <w:t xml:space="preserve"> A, </w:t>
            </w:r>
            <w:proofErr w:type="spellStart"/>
            <w:r>
              <w:rPr>
                <w:rStyle w:val="Oracle10"/>
                <w:rFonts w:cstheme="minorHAnsi"/>
                <w:lang w:val="en"/>
              </w:rPr>
              <w:t>Pyatkov</w:t>
            </w:r>
            <w:proofErr w:type="spellEnd"/>
            <w:r>
              <w:rPr>
                <w:rStyle w:val="Oracle10"/>
                <w:rFonts w:cstheme="minorHAnsi"/>
                <w:lang w:val="en"/>
              </w:rPr>
              <w:t xml:space="preserve"> A., </w:t>
            </w:r>
            <w:proofErr w:type="spellStart"/>
            <w:r>
              <w:rPr>
                <w:rStyle w:val="Oracle10"/>
                <w:rFonts w:cstheme="minorHAnsi"/>
                <w:lang w:val="en"/>
              </w:rPr>
              <w:t>Belykh</w:t>
            </w:r>
            <w:proofErr w:type="spellEnd"/>
            <w:r>
              <w:rPr>
                <w:rStyle w:val="Oracle10"/>
                <w:rFonts w:cstheme="minorHAnsi"/>
                <w:lang w:val="en"/>
              </w:rPr>
              <w:t xml:space="preserve"> L.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50" w:color="auto" w:fill="auto"/>
          </w:tcPr>
          <w:p w14:paraId="34F13A8A" w14:textId="77777777" w:rsidR="00463AA1" w:rsidRPr="00AC1407" w:rsidRDefault="00463AA1" w:rsidP="005619FE">
            <w:pPr>
              <w:rPr>
                <w:rFonts w:ascii="Book Antiqua" w:hAnsi="Book Antiqua" w:cstheme="minorHAnsi"/>
                <w:sz w:val="20"/>
                <w:szCs w:val="20"/>
                <w:lang w:val="en-US"/>
              </w:rPr>
            </w:pPr>
          </w:p>
        </w:tc>
        <w:tc>
          <w:tcPr>
            <w:tcW w:w="4682" w:type="dxa"/>
            <w:tcBorders>
              <w:left w:val="nil"/>
              <w:right w:val="nil"/>
            </w:tcBorders>
            <w:shd w:val="pct50" w:color="auto" w:fill="auto"/>
          </w:tcPr>
          <w:p w14:paraId="255F9301" w14:textId="77777777" w:rsidR="00463AA1" w:rsidRPr="00AC1407" w:rsidRDefault="00463AA1" w:rsidP="005619FE">
            <w:pPr>
              <w:rPr>
                <w:rFonts w:ascii="Book Antiqua" w:hAnsi="Book Antiqua" w:cstheme="minorHAnsi"/>
                <w:sz w:val="20"/>
                <w:szCs w:val="20"/>
                <w:lang w:val="en-US"/>
              </w:rPr>
            </w:pPr>
          </w:p>
        </w:tc>
      </w:tr>
      <w:tr w:rsidR="00463AA1" w:rsidRPr="00C91008" w14:paraId="215CFD17" w14:textId="77777777" w:rsidTr="00E054A6">
        <w:trPr>
          <w:cantSplit/>
        </w:trPr>
        <w:tc>
          <w:tcPr>
            <w:tcW w:w="1260" w:type="dxa"/>
            <w:tcBorders>
              <w:top w:val="nil"/>
            </w:tcBorders>
          </w:tcPr>
          <w:p w14:paraId="70C3CE8B" w14:textId="579BF820" w:rsidR="00463AA1" w:rsidRPr="00C91008" w:rsidRDefault="00652512" w:rsidP="005619FE">
            <w:pPr>
              <w:pStyle w:val="TableTex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"/>
              </w:rPr>
              <w:t>13.12.2021</w:t>
            </w:r>
          </w:p>
        </w:tc>
        <w:tc>
          <w:tcPr>
            <w:tcW w:w="2173" w:type="dxa"/>
            <w:tcBorders>
              <w:top w:val="nil"/>
            </w:tcBorders>
          </w:tcPr>
          <w:p w14:paraId="22D7A29C" w14:textId="05140CD5" w:rsidR="00463AA1" w:rsidRPr="00C91008" w:rsidRDefault="00522403" w:rsidP="005619FE">
            <w:pPr>
              <w:pStyle w:val="TableTex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"/>
              </w:rPr>
              <w:t>E. Korotina</w:t>
            </w:r>
          </w:p>
        </w:tc>
        <w:tc>
          <w:tcPr>
            <w:tcW w:w="1134" w:type="dxa"/>
            <w:tcBorders>
              <w:top w:val="nil"/>
            </w:tcBorders>
          </w:tcPr>
          <w:p w14:paraId="4585F4BE" w14:textId="77777777" w:rsidR="00463AA1" w:rsidRPr="00C91008" w:rsidRDefault="00463AA1" w:rsidP="005619FE">
            <w:pPr>
              <w:pStyle w:val="TableTex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"/>
              </w:rPr>
              <w:t>1.0</w:t>
            </w:r>
          </w:p>
        </w:tc>
        <w:tc>
          <w:tcPr>
            <w:tcW w:w="4682" w:type="dxa"/>
            <w:tcBorders>
              <w:top w:val="nil"/>
            </w:tcBorders>
          </w:tcPr>
          <w:p w14:paraId="3F0AEE19" w14:textId="77777777" w:rsidR="00463AA1" w:rsidRPr="00C91008" w:rsidRDefault="00463AA1" w:rsidP="005619FE">
            <w:pPr>
              <w:pStyle w:val="TableTex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lang w:val="en"/>
              </w:rPr>
              <w:t>New document</w:t>
            </w:r>
          </w:p>
        </w:tc>
      </w:tr>
      <w:tr w:rsidR="00463AA1" w:rsidRPr="00C91008" w14:paraId="58D3A192" w14:textId="77777777" w:rsidTr="00E054A6">
        <w:trPr>
          <w:cantSplit/>
        </w:trPr>
        <w:tc>
          <w:tcPr>
            <w:tcW w:w="1260" w:type="dxa"/>
          </w:tcPr>
          <w:p w14:paraId="07662431" w14:textId="27FCC9B3" w:rsidR="00463AA1" w:rsidRPr="00C91008" w:rsidRDefault="00463AA1" w:rsidP="005619FE">
            <w:pPr>
              <w:pStyle w:val="TableText"/>
              <w:rPr>
                <w:rFonts w:cstheme="minorHAnsi"/>
                <w:sz w:val="20"/>
              </w:rPr>
            </w:pPr>
          </w:p>
        </w:tc>
        <w:tc>
          <w:tcPr>
            <w:tcW w:w="2173" w:type="dxa"/>
          </w:tcPr>
          <w:p w14:paraId="74870E31" w14:textId="7D952583" w:rsidR="00463AA1" w:rsidRPr="00C91008" w:rsidRDefault="00463AA1" w:rsidP="005619FE">
            <w:pPr>
              <w:pStyle w:val="TableText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14:paraId="7C3855F3" w14:textId="27697DBE" w:rsidR="00463AA1" w:rsidRPr="00C91008" w:rsidRDefault="00463AA1" w:rsidP="005619FE">
            <w:pPr>
              <w:pStyle w:val="TableText"/>
              <w:rPr>
                <w:rFonts w:cstheme="minorHAnsi"/>
                <w:sz w:val="20"/>
              </w:rPr>
            </w:pPr>
          </w:p>
        </w:tc>
        <w:tc>
          <w:tcPr>
            <w:tcW w:w="4682" w:type="dxa"/>
          </w:tcPr>
          <w:p w14:paraId="184637B4" w14:textId="1315B2F8" w:rsidR="00463AA1" w:rsidRPr="00C91008" w:rsidRDefault="00463AA1" w:rsidP="005619FE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</w:tr>
      <w:tr w:rsidR="00463AA1" w:rsidRPr="00C91008" w14:paraId="3DEB7163" w14:textId="77777777" w:rsidTr="00E054A6">
        <w:trPr>
          <w:cantSplit/>
        </w:trPr>
        <w:tc>
          <w:tcPr>
            <w:tcW w:w="1260" w:type="dxa"/>
          </w:tcPr>
          <w:p w14:paraId="49EA4C2F" w14:textId="191FB5F0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2173" w:type="dxa"/>
          </w:tcPr>
          <w:p w14:paraId="3C79815D" w14:textId="490D2A61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1C64A1E8" w14:textId="33D68DDD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4682" w:type="dxa"/>
          </w:tcPr>
          <w:p w14:paraId="5BA401F1" w14:textId="20D5597B" w:rsidR="00463AA1" w:rsidRPr="00C91008" w:rsidRDefault="00463AA1" w:rsidP="005619FE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</w:tr>
      <w:tr w:rsidR="00463AA1" w:rsidRPr="00C91008" w14:paraId="34C1AA60" w14:textId="77777777" w:rsidTr="00E054A6">
        <w:trPr>
          <w:cantSplit/>
        </w:trPr>
        <w:tc>
          <w:tcPr>
            <w:tcW w:w="1260" w:type="dxa"/>
          </w:tcPr>
          <w:p w14:paraId="0C69BFF4" w14:textId="3E7829CB" w:rsidR="00463AA1" w:rsidRPr="00C91008" w:rsidRDefault="00463AA1" w:rsidP="00BF2F48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73" w:type="dxa"/>
          </w:tcPr>
          <w:p w14:paraId="4FF5B713" w14:textId="725192C3" w:rsidR="00463AA1" w:rsidRPr="00C91008" w:rsidRDefault="00463AA1" w:rsidP="00BF2F48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34" w:type="dxa"/>
          </w:tcPr>
          <w:p w14:paraId="207D4007" w14:textId="665BFEF9" w:rsidR="00463AA1" w:rsidRPr="00C91008" w:rsidRDefault="00463AA1" w:rsidP="00BF2F48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682" w:type="dxa"/>
          </w:tcPr>
          <w:p w14:paraId="000E0425" w14:textId="709384D6" w:rsidR="00463AA1" w:rsidRPr="00C91008" w:rsidRDefault="00463AA1" w:rsidP="00BF2F48">
            <w:pPr>
              <w:pStyle w:val="TableText"/>
              <w:jc w:val="both"/>
              <w:rPr>
                <w:rFonts w:cstheme="minorHAnsi"/>
                <w:sz w:val="20"/>
              </w:rPr>
            </w:pPr>
          </w:p>
        </w:tc>
      </w:tr>
      <w:tr w:rsidR="00463AA1" w:rsidRPr="00C91008" w14:paraId="55846622" w14:textId="77777777" w:rsidTr="00E054A6">
        <w:trPr>
          <w:cantSplit/>
        </w:trPr>
        <w:tc>
          <w:tcPr>
            <w:tcW w:w="1260" w:type="dxa"/>
          </w:tcPr>
          <w:p w14:paraId="04B201CB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3BFB6C7D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377DC38A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6EC34D96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  <w:tr w:rsidR="00463AA1" w:rsidRPr="00C91008" w14:paraId="7FE22976" w14:textId="77777777" w:rsidTr="00E054A6">
        <w:trPr>
          <w:cantSplit/>
        </w:trPr>
        <w:tc>
          <w:tcPr>
            <w:tcW w:w="1260" w:type="dxa"/>
          </w:tcPr>
          <w:p w14:paraId="534EFCE5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1848AF2A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3774AD28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1223BBA3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  <w:tr w:rsidR="00463AA1" w:rsidRPr="00C91008" w14:paraId="3080BFD5" w14:textId="77777777" w:rsidTr="00E054A6">
        <w:trPr>
          <w:cantSplit/>
        </w:trPr>
        <w:tc>
          <w:tcPr>
            <w:tcW w:w="1260" w:type="dxa"/>
          </w:tcPr>
          <w:p w14:paraId="225D9E7D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7C95D662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1B4E578E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27819012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  <w:tr w:rsidR="00463AA1" w:rsidRPr="00C91008" w14:paraId="113BA374" w14:textId="77777777" w:rsidTr="00E054A6">
        <w:trPr>
          <w:cantSplit/>
        </w:trPr>
        <w:tc>
          <w:tcPr>
            <w:tcW w:w="1260" w:type="dxa"/>
          </w:tcPr>
          <w:p w14:paraId="564C182F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404899B1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3C3CF43E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0972B94E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  <w:tr w:rsidR="00463AA1" w:rsidRPr="00C91008" w14:paraId="6BDA4A48" w14:textId="77777777" w:rsidTr="00E054A6">
        <w:trPr>
          <w:cantSplit/>
        </w:trPr>
        <w:tc>
          <w:tcPr>
            <w:tcW w:w="1260" w:type="dxa"/>
          </w:tcPr>
          <w:p w14:paraId="37FA62DF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1BAFD4AA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437E3475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5BAF36E8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  <w:tr w:rsidR="00463AA1" w:rsidRPr="00C91008" w14:paraId="2D6A2E3A" w14:textId="77777777" w:rsidTr="00E054A6">
        <w:trPr>
          <w:cantSplit/>
        </w:trPr>
        <w:tc>
          <w:tcPr>
            <w:tcW w:w="1260" w:type="dxa"/>
          </w:tcPr>
          <w:p w14:paraId="30608A7E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2173" w:type="dxa"/>
          </w:tcPr>
          <w:p w14:paraId="02ADD1A1" w14:textId="77777777" w:rsidR="00463AA1" w:rsidRPr="00C91008" w:rsidRDefault="00463AA1" w:rsidP="005619FE">
            <w:pPr>
              <w:pStyle w:val="TableText"/>
              <w:rPr>
                <w:szCs w:val="16"/>
              </w:rPr>
            </w:pPr>
          </w:p>
        </w:tc>
        <w:tc>
          <w:tcPr>
            <w:tcW w:w="1134" w:type="dxa"/>
          </w:tcPr>
          <w:p w14:paraId="614FB666" w14:textId="77777777" w:rsidR="00463AA1" w:rsidRPr="00C91008" w:rsidRDefault="00463AA1" w:rsidP="005619FE">
            <w:pPr>
              <w:pStyle w:val="TableText"/>
            </w:pPr>
          </w:p>
        </w:tc>
        <w:tc>
          <w:tcPr>
            <w:tcW w:w="4682" w:type="dxa"/>
          </w:tcPr>
          <w:p w14:paraId="4A1547A4" w14:textId="77777777" w:rsidR="00463AA1" w:rsidRPr="00C91008" w:rsidRDefault="00463AA1" w:rsidP="005619FE">
            <w:pPr>
              <w:pStyle w:val="TableText"/>
              <w:jc w:val="both"/>
            </w:pPr>
          </w:p>
        </w:tc>
      </w:tr>
    </w:tbl>
    <w:p w14:paraId="6686D730" w14:textId="74D25DD1" w:rsidR="00656F47" w:rsidRPr="00C91008" w:rsidRDefault="00463AA1" w:rsidP="00463AA1">
      <w:pPr>
        <w:tabs>
          <w:tab w:val="left" w:pos="197"/>
          <w:tab w:val="center" w:pos="4677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bCs/>
          <w:lang w:val="en"/>
        </w:rPr>
        <w:tab/>
      </w:r>
      <w:r>
        <w:rPr>
          <w:rFonts w:ascii="Book Antiqua" w:hAnsi="Book Antiqua"/>
          <w:b/>
          <w:bCs/>
          <w:lang w:val="en"/>
        </w:rPr>
        <w:br w:type="page"/>
      </w:r>
    </w:p>
    <w:sdt>
      <w:sdtPr>
        <w:rPr>
          <w:rFonts w:ascii="Book Antiqua" w:eastAsiaTheme="minorHAnsi" w:hAnsi="Book Antiqua" w:cstheme="minorBidi"/>
          <w:color w:val="auto"/>
          <w:sz w:val="22"/>
          <w:szCs w:val="22"/>
          <w:lang w:eastAsia="en-US"/>
        </w:rPr>
        <w:id w:val="-13466199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86D731" w14:textId="77777777" w:rsidR="0020622B" w:rsidRPr="00C91008" w:rsidRDefault="0020622B">
          <w:pPr>
            <w:pStyle w:val="aa"/>
            <w:rPr>
              <w:rFonts w:ascii="Book Antiqua" w:hAnsi="Book Antiqua"/>
            </w:rPr>
          </w:pPr>
          <w:r>
            <w:rPr>
              <w:rFonts w:ascii="Book Antiqua" w:hAnsi="Book Antiqua"/>
              <w:lang w:val="en"/>
            </w:rPr>
            <w:t>Contents</w:t>
          </w:r>
        </w:p>
        <w:p w14:paraId="6686D732" w14:textId="77777777" w:rsidR="0098007F" w:rsidRPr="00C91008" w:rsidRDefault="0098007F" w:rsidP="0098007F">
          <w:pPr>
            <w:rPr>
              <w:rFonts w:ascii="Book Antiqua" w:hAnsi="Book Antiqua"/>
            </w:rPr>
          </w:pPr>
        </w:p>
        <w:p w14:paraId="79CB2634" w14:textId="222AF739" w:rsidR="00DF123E" w:rsidRDefault="0020622B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rFonts w:ascii="Book Antiqua" w:hAnsi="Book Antiqua"/>
              <w:lang w:val="en"/>
            </w:rPr>
            <w:fldChar w:fldCharType="begin"/>
          </w:r>
          <w:r>
            <w:rPr>
              <w:rFonts w:ascii="Book Antiqua" w:hAnsi="Book Antiqua"/>
            </w:rPr>
            <w:instrText xml:space="preserve"> TOC \o "1-3" \h \z \u </w:instrText>
          </w:r>
          <w:r>
            <w:rPr>
              <w:rFonts w:ascii="Book Antiqua" w:hAnsi="Book Antiqua"/>
            </w:rPr>
            <w:fldChar w:fldCharType="separate"/>
          </w:r>
          <w:hyperlink w:anchor="_Toc100322722" w:history="1">
            <w:r w:rsidR="00DF123E" w:rsidRPr="00A52343">
              <w:rPr>
                <w:rStyle w:val="ab"/>
                <w:rFonts w:ascii="Book Antiqua" w:hAnsi="Book Antiqua"/>
                <w:b/>
                <w:noProof/>
              </w:rPr>
              <w:t>I.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PURPOSE AND SCOPE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_Toc100322722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4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018586E4" w14:textId="19A33B65" w:rsidR="00DF123E" w:rsidRDefault="00937F8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0322723" w:history="1">
            <w:r w:rsidR="00DF123E" w:rsidRPr="00A52343">
              <w:rPr>
                <w:rStyle w:val="ab"/>
                <w:rFonts w:ascii="Book Antiqua" w:hAnsi="Book Antiqua"/>
                <w:b/>
                <w:noProof/>
              </w:rPr>
              <w:t>II.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ROLES AND RESPONSIBILITIES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_Toc100322723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4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7A947ED0" w14:textId="1DE2525B" w:rsidR="00DF123E" w:rsidRDefault="00937F8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0322724" w:history="1">
            <w:r w:rsidR="00DF123E" w:rsidRPr="00A52343">
              <w:rPr>
                <w:rStyle w:val="ab"/>
                <w:rFonts w:ascii="Book Antiqua" w:hAnsi="Book Antiqua"/>
                <w:b/>
                <w:noProof/>
              </w:rPr>
              <w:t>III.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BACKGROUND EVENTS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_Toc100322724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4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2DD1F54A" w14:textId="7C3A84A3" w:rsidR="00DF123E" w:rsidRDefault="00937F88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0322725" w:history="1">
            <w:r w:rsidR="00DF123E" w:rsidRPr="00A52343">
              <w:rPr>
                <w:rStyle w:val="ab"/>
                <w:rFonts w:ascii="Book Antiqua" w:hAnsi="Book Antiqua"/>
                <w:b/>
                <w:noProof/>
              </w:rPr>
              <w:t>IV.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DETAILED STEPS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_Toc100322725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4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6ABBE355" w14:textId="1C2BF6E5" w:rsidR="00DF123E" w:rsidRDefault="00937F8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0322726" w:history="1">
            <w:r w:rsidR="00DF123E" w:rsidRPr="00A52343">
              <w:rPr>
                <w:rStyle w:val="ab"/>
                <w:rFonts w:ascii="Book Antiqua" w:hAnsi="Book Antiqua"/>
                <w:b/>
                <w:noProof/>
              </w:rPr>
              <w:t>1.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Logging in the system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_Toc100322726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4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450D30B6" w14:textId="416769CD" w:rsidR="00DF123E" w:rsidRDefault="00937F8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0322727" w:history="1">
            <w:r w:rsidR="00DF123E" w:rsidRPr="00A52343">
              <w:rPr>
                <w:rStyle w:val="ab"/>
                <w:rFonts w:ascii="Book Antiqua" w:hAnsi="Book Antiqua"/>
                <w:b/>
                <w:noProof/>
                <w:lang w:val="en"/>
              </w:rPr>
              <w:t>2.</w:t>
            </w:r>
            <w:r w:rsidR="00DF123E">
              <w:rPr>
                <w:rFonts w:eastAsiaTheme="minorEastAsia"/>
                <w:noProof/>
                <w:lang w:eastAsia="ru-RU"/>
              </w:rPr>
              <w:tab/>
            </w:r>
            <w:r w:rsidR="00DF123E" w:rsidRPr="00A52343">
              <w:rPr>
                <w:rStyle w:val="ab"/>
                <w:rFonts w:ascii="Book Antiqua" w:hAnsi="Book Antiqua"/>
                <w:b/>
                <w:bCs/>
                <w:noProof/>
                <w:lang w:val="en"/>
              </w:rPr>
              <w:t>Filling in the Assessment form</w:t>
            </w:r>
            <w:r w:rsidR="00DF123E">
              <w:rPr>
                <w:noProof/>
                <w:webHidden/>
              </w:rPr>
              <w:tab/>
            </w:r>
            <w:r w:rsidR="00DF123E">
              <w:rPr>
                <w:noProof/>
                <w:webHidden/>
              </w:rPr>
              <w:fldChar w:fldCharType="begin"/>
            </w:r>
            <w:r w:rsidR="00DF123E">
              <w:rPr>
                <w:noProof/>
                <w:webHidden/>
              </w:rPr>
              <w:instrText xml:space="preserve"> PAGEREF _Toc100322727 \h </w:instrText>
            </w:r>
            <w:r w:rsidR="00DF123E">
              <w:rPr>
                <w:noProof/>
                <w:webHidden/>
              </w:rPr>
            </w:r>
            <w:r w:rsidR="00DF123E">
              <w:rPr>
                <w:noProof/>
                <w:webHidden/>
              </w:rPr>
              <w:fldChar w:fldCharType="separate"/>
            </w:r>
            <w:r w:rsidR="00DF123E">
              <w:rPr>
                <w:noProof/>
                <w:webHidden/>
              </w:rPr>
              <w:t>5</w:t>
            </w:r>
            <w:r w:rsidR="00DF123E">
              <w:rPr>
                <w:noProof/>
                <w:webHidden/>
              </w:rPr>
              <w:fldChar w:fldCharType="end"/>
            </w:r>
          </w:hyperlink>
        </w:p>
        <w:p w14:paraId="6686D73B" w14:textId="2612811F" w:rsidR="0020622B" w:rsidRPr="00C91008" w:rsidRDefault="0020622B">
          <w:pPr>
            <w:rPr>
              <w:rFonts w:ascii="Book Antiqua" w:hAnsi="Book Antiqua"/>
            </w:rPr>
          </w:pPr>
          <w:r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14:paraId="6686D73C" w14:textId="33250127" w:rsidR="008E7999" w:rsidRPr="00C91008" w:rsidRDefault="008E7999" w:rsidP="008E7999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n"/>
        </w:rPr>
        <w:br w:type="page"/>
      </w:r>
    </w:p>
    <w:p w14:paraId="6686D73D" w14:textId="77777777" w:rsidR="00656F47" w:rsidRPr="00C91008" w:rsidRDefault="008E7999" w:rsidP="00407AFE">
      <w:pPr>
        <w:pStyle w:val="1"/>
        <w:numPr>
          <w:ilvl w:val="0"/>
          <w:numId w:val="1"/>
        </w:numPr>
        <w:rPr>
          <w:rFonts w:ascii="Book Antiqua" w:hAnsi="Book Antiqua"/>
          <w:b/>
        </w:rPr>
      </w:pPr>
      <w:bookmarkStart w:id="1" w:name="_Toc100322722"/>
      <w:r>
        <w:rPr>
          <w:rFonts w:ascii="Book Antiqua" w:hAnsi="Book Antiqua"/>
          <w:b/>
          <w:bCs/>
          <w:lang w:val="en"/>
        </w:rPr>
        <w:lastRenderedPageBreak/>
        <w:t>PURPOSE AND SCOPE</w:t>
      </w:r>
      <w:bookmarkEnd w:id="1"/>
    </w:p>
    <w:p w14:paraId="6686D73E" w14:textId="77777777" w:rsidR="008E7999" w:rsidRPr="00C91008" w:rsidRDefault="008E7999" w:rsidP="008E7999">
      <w:pPr>
        <w:pStyle w:val="ae"/>
        <w:jc w:val="both"/>
        <w:rPr>
          <w:rFonts w:ascii="Book Antiqua" w:hAnsi="Book Antiqua"/>
        </w:rPr>
      </w:pPr>
    </w:p>
    <w:p w14:paraId="24B50174" w14:textId="0357DBB6" w:rsidR="00972393" w:rsidRPr="00AC1407" w:rsidRDefault="00972393" w:rsidP="00972393">
      <w:pPr>
        <w:pStyle w:val="ae"/>
        <w:ind w:left="0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This User Guide will help you (as an approved supplier) to assess KAZ Minerals in your Personal Account of the Oracle system, Version 12.2.7.  </w:t>
      </w:r>
    </w:p>
    <w:p w14:paraId="6686D740" w14:textId="77777777" w:rsidR="008E7999" w:rsidRPr="00AC1407" w:rsidRDefault="008E7999" w:rsidP="006C3CC6">
      <w:pPr>
        <w:pStyle w:val="ae"/>
        <w:spacing w:after="0"/>
        <w:ind w:left="0"/>
        <w:jc w:val="both"/>
        <w:rPr>
          <w:rFonts w:ascii="Book Antiqua" w:hAnsi="Book Antiqua"/>
          <w:lang w:val="en-US"/>
        </w:rPr>
      </w:pPr>
    </w:p>
    <w:p w14:paraId="6686D741" w14:textId="77777777" w:rsidR="008E7999" w:rsidRPr="00C91008" w:rsidRDefault="008E7999" w:rsidP="00407AFE">
      <w:pPr>
        <w:pStyle w:val="1"/>
        <w:numPr>
          <w:ilvl w:val="0"/>
          <w:numId w:val="1"/>
        </w:numPr>
        <w:rPr>
          <w:rFonts w:ascii="Book Antiqua" w:hAnsi="Book Antiqua"/>
          <w:b/>
        </w:rPr>
      </w:pPr>
      <w:bookmarkStart w:id="2" w:name="_Toc100322723"/>
      <w:r>
        <w:rPr>
          <w:rFonts w:ascii="Book Antiqua" w:hAnsi="Book Antiqua"/>
          <w:b/>
          <w:bCs/>
          <w:lang w:val="en"/>
        </w:rPr>
        <w:t>ROLES AND RESPONSIBILITIES</w:t>
      </w:r>
      <w:bookmarkEnd w:id="2"/>
    </w:p>
    <w:p w14:paraId="6686D742" w14:textId="77777777" w:rsidR="00E50245" w:rsidRPr="00C91008" w:rsidRDefault="00E50245" w:rsidP="008E7999">
      <w:pPr>
        <w:jc w:val="both"/>
        <w:rPr>
          <w:rFonts w:ascii="Book Antiqua" w:hAnsi="Book Antiqua"/>
        </w:rPr>
      </w:pPr>
    </w:p>
    <w:p w14:paraId="6686D743" w14:textId="23FE7F44" w:rsidR="00E50245" w:rsidRPr="00AC1407" w:rsidRDefault="002A6468" w:rsidP="00EE6A9F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 w:cs="Arial"/>
          <w:lang w:val="en"/>
        </w:rPr>
        <w:t xml:space="preserve">The authority for accessing and editing data in your Personal Account of Oracle, Version 12.2.7, is provided to all approved suppliers. </w:t>
      </w:r>
    </w:p>
    <w:p w14:paraId="6686D745" w14:textId="77777777" w:rsidR="0020622B" w:rsidRPr="00AC1407" w:rsidRDefault="0020622B" w:rsidP="00976108">
      <w:pPr>
        <w:spacing w:after="0"/>
        <w:jc w:val="both"/>
        <w:rPr>
          <w:rFonts w:ascii="Book Antiqua" w:hAnsi="Book Antiqua"/>
          <w:lang w:val="en-US"/>
        </w:rPr>
      </w:pPr>
    </w:p>
    <w:p w14:paraId="6686D746" w14:textId="77777777" w:rsidR="0020622B" w:rsidRPr="00C91008" w:rsidRDefault="0020622B" w:rsidP="00407AFE">
      <w:pPr>
        <w:pStyle w:val="1"/>
        <w:numPr>
          <w:ilvl w:val="0"/>
          <w:numId w:val="1"/>
        </w:numPr>
        <w:rPr>
          <w:rFonts w:ascii="Book Antiqua" w:hAnsi="Book Antiqua"/>
          <w:b/>
        </w:rPr>
      </w:pPr>
      <w:bookmarkStart w:id="3" w:name="_Toc100322724"/>
      <w:r>
        <w:rPr>
          <w:rFonts w:ascii="Book Antiqua" w:hAnsi="Book Antiqua"/>
          <w:b/>
          <w:bCs/>
          <w:lang w:val="en"/>
        </w:rPr>
        <w:t>BACKGROUND EVENTS</w:t>
      </w:r>
      <w:bookmarkEnd w:id="3"/>
    </w:p>
    <w:p w14:paraId="6686D747" w14:textId="77777777" w:rsidR="0020622B" w:rsidRPr="00C91008" w:rsidRDefault="0020622B" w:rsidP="00EE0245">
      <w:pPr>
        <w:spacing w:after="0"/>
        <w:rPr>
          <w:rFonts w:ascii="Book Antiqua" w:hAnsi="Book Antiqua"/>
        </w:rPr>
      </w:pPr>
    </w:p>
    <w:p w14:paraId="3C2918D7" w14:textId="2543D044" w:rsidR="00F31F20" w:rsidRPr="00AC1407" w:rsidRDefault="001F6FC6" w:rsidP="00F31F20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The Approved Supplier has been notified in the Oracle System Worklist that they have been invited to assess KAZ Minerals in </w:t>
      </w:r>
      <w:r w:rsidR="00543BB9">
        <w:rPr>
          <w:rFonts w:ascii="Book Antiqua" w:hAnsi="Book Antiqua"/>
          <w:lang w:val="en"/>
        </w:rPr>
        <w:t>the Oracle</w:t>
      </w:r>
      <w:r>
        <w:rPr>
          <w:rFonts w:ascii="Book Antiqua" w:hAnsi="Book Antiqua"/>
          <w:lang w:val="en"/>
        </w:rPr>
        <w:t xml:space="preserve"> System version 12.2.7. </w:t>
      </w:r>
    </w:p>
    <w:p w14:paraId="0A5C10A1" w14:textId="77777777" w:rsidR="00B11C1A" w:rsidRPr="00AC1407" w:rsidRDefault="00B11C1A" w:rsidP="00BB1556">
      <w:pPr>
        <w:rPr>
          <w:rFonts w:ascii="Book Antiqua" w:hAnsi="Book Antiqua"/>
          <w:lang w:val="en-US"/>
        </w:rPr>
      </w:pPr>
    </w:p>
    <w:p w14:paraId="67E813BB" w14:textId="47DEC1AF" w:rsidR="008818D4" w:rsidRDefault="00BB1556" w:rsidP="008818D4">
      <w:pPr>
        <w:pStyle w:val="1"/>
        <w:numPr>
          <w:ilvl w:val="0"/>
          <w:numId w:val="1"/>
        </w:numPr>
        <w:rPr>
          <w:rFonts w:ascii="Book Antiqua" w:hAnsi="Book Antiqua"/>
          <w:b/>
        </w:rPr>
      </w:pPr>
      <w:bookmarkStart w:id="4" w:name="_Toc100322725"/>
      <w:r>
        <w:rPr>
          <w:rFonts w:ascii="Book Antiqua" w:hAnsi="Book Antiqua"/>
          <w:b/>
          <w:bCs/>
          <w:lang w:val="en"/>
        </w:rPr>
        <w:t>DETAILED STEPS</w:t>
      </w:r>
      <w:bookmarkEnd w:id="4"/>
    </w:p>
    <w:p w14:paraId="64F98011" w14:textId="77777777" w:rsidR="00C00488" w:rsidRDefault="00C00488" w:rsidP="00C00488"/>
    <w:p w14:paraId="5D17DF93" w14:textId="001494FF" w:rsidR="00F363C5" w:rsidRDefault="00F363C5" w:rsidP="00F363C5">
      <w:pPr>
        <w:rPr>
          <w:rFonts w:ascii="Book Antiqua" w:hAnsi="Book Antiqua"/>
          <w:lang w:val="en"/>
        </w:rPr>
      </w:pPr>
      <w:r>
        <w:rPr>
          <w:rFonts w:ascii="Book Antiqua" w:hAnsi="Book Antiqua"/>
          <w:lang w:val="en"/>
        </w:rPr>
        <w:t>Follow the link to enter your Personal Account:</w:t>
      </w:r>
    </w:p>
    <w:p w14:paraId="5A145FD4" w14:textId="77777777" w:rsidR="00543BB9" w:rsidRPr="00BC0126" w:rsidRDefault="00937F88" w:rsidP="00543BB9">
      <w:pPr>
        <w:jc w:val="both"/>
        <w:rPr>
          <w:rFonts w:ascii="Book Antiqua" w:hAnsi="Book Antiqua"/>
        </w:rPr>
      </w:pPr>
      <w:hyperlink r:id="rId12" w:tgtFrame="_blank" w:tooltip="https://suppliers.kazminerals.com/" w:history="1">
        <w:r w:rsidR="00543BB9" w:rsidRPr="00BC0126">
          <w:rPr>
            <w:rStyle w:val="ab"/>
            <w:rFonts w:ascii="Book Antiqua" w:hAnsi="Book Antiqua" w:cs="Segoe UI"/>
            <w:color w:val="5B5FC7"/>
            <w:sz w:val="21"/>
            <w:szCs w:val="21"/>
            <w:shd w:val="clear" w:color="auto" w:fill="FFFFFF"/>
          </w:rPr>
          <w:t>https://suppliers.kazminerals.com</w:t>
        </w:r>
      </w:hyperlink>
    </w:p>
    <w:p w14:paraId="30A4A69F" w14:textId="77777777" w:rsidR="00543BB9" w:rsidRPr="00AC1407" w:rsidRDefault="00543BB9" w:rsidP="00F363C5">
      <w:pPr>
        <w:rPr>
          <w:rFonts w:ascii="Book Antiqua" w:hAnsi="Book Antiqua"/>
          <w:lang w:val="en-US"/>
        </w:rPr>
      </w:pPr>
    </w:p>
    <w:p w14:paraId="1568D52F" w14:textId="0599A6C6" w:rsidR="00BD55C6" w:rsidRDefault="00BD55C6" w:rsidP="00452759">
      <w:pPr>
        <w:pStyle w:val="1"/>
        <w:numPr>
          <w:ilvl w:val="0"/>
          <w:numId w:val="2"/>
        </w:numPr>
        <w:rPr>
          <w:rFonts w:ascii="Book Antiqua" w:hAnsi="Book Antiqua"/>
          <w:b/>
          <w:bCs/>
          <w:color w:val="auto"/>
          <w:sz w:val="24"/>
          <w:szCs w:val="24"/>
        </w:rPr>
      </w:pPr>
      <w:bookmarkStart w:id="5" w:name="_Toc100322726"/>
      <w:r>
        <w:rPr>
          <w:rFonts w:ascii="Book Antiqua" w:hAnsi="Book Antiqua"/>
          <w:b/>
          <w:bCs/>
          <w:color w:val="auto"/>
          <w:sz w:val="24"/>
          <w:szCs w:val="24"/>
          <w:lang w:val="en"/>
        </w:rPr>
        <w:t>Logging in the system</w:t>
      </w:r>
      <w:bookmarkEnd w:id="5"/>
      <w:r>
        <w:rPr>
          <w:rFonts w:ascii="Book Antiqua" w:hAnsi="Book Antiqua"/>
          <w:b/>
          <w:bCs/>
          <w:color w:val="auto"/>
          <w:sz w:val="24"/>
          <w:szCs w:val="24"/>
          <w:lang w:val="en"/>
        </w:rPr>
        <w:t xml:space="preserve"> </w:t>
      </w:r>
    </w:p>
    <w:p w14:paraId="2BFC637E" w14:textId="4902F0A0" w:rsidR="00037D1F" w:rsidRPr="00AC1407" w:rsidRDefault="00B10957" w:rsidP="00452759">
      <w:pPr>
        <w:pStyle w:val="ae"/>
        <w:numPr>
          <w:ilvl w:val="1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Enter your login and password. Choose the language Press</w:t>
      </w:r>
      <w:r>
        <w:rPr>
          <w:rFonts w:ascii="Book Antiqua" w:hAnsi="Book Antiqua"/>
          <w:b/>
          <w:bCs/>
          <w:lang w:val="en"/>
        </w:rPr>
        <w:t xml:space="preserve"> Log in</w:t>
      </w:r>
      <w:r w:rsidR="00543BB9">
        <w:rPr>
          <w:rFonts w:ascii="Book Antiqua" w:hAnsi="Book Antiqua"/>
          <w:b/>
          <w:bCs/>
          <w:lang w:val="en"/>
        </w:rPr>
        <w:t xml:space="preserve"> </w:t>
      </w:r>
      <w:r w:rsidR="00543BB9" w:rsidRPr="00543BB9">
        <w:rPr>
          <w:rFonts w:ascii="Book Antiqua" w:hAnsi="Book Antiqua"/>
          <w:lang w:val="en"/>
        </w:rPr>
        <w:t>button</w:t>
      </w:r>
    </w:p>
    <w:p w14:paraId="42E0BC95" w14:textId="41B5A5D7" w:rsidR="00A25951" w:rsidRDefault="003101A0" w:rsidP="00A25951">
      <w:pPr>
        <w:pStyle w:val="ae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19372C83" wp14:editId="25946AF3">
            <wp:extent cx="1882140" cy="24993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3DA76" w14:textId="4701BBA5" w:rsidR="00B10957" w:rsidRDefault="00B10957" w:rsidP="00A25951">
      <w:pPr>
        <w:pStyle w:val="ae"/>
        <w:ind w:left="360"/>
        <w:jc w:val="both"/>
        <w:rPr>
          <w:rFonts w:ascii="Book Antiqua" w:hAnsi="Book Antiqua"/>
        </w:rPr>
      </w:pPr>
    </w:p>
    <w:p w14:paraId="77B80172" w14:textId="5E450679" w:rsidR="000E0AC4" w:rsidRDefault="000E0AC4" w:rsidP="00452759">
      <w:pPr>
        <w:pStyle w:val="ae"/>
        <w:numPr>
          <w:ilvl w:val="1"/>
          <w:numId w:val="3"/>
        </w:numPr>
        <w:rPr>
          <w:rFonts w:ascii="Book Antiqua" w:hAnsi="Book Antiqua"/>
        </w:rPr>
      </w:pPr>
      <w:r>
        <w:rPr>
          <w:rFonts w:ascii="Book Antiqua" w:hAnsi="Book Antiqua"/>
          <w:lang w:val="en"/>
        </w:rPr>
        <w:t xml:space="preserve">When you log in for the first time, the system will prompt you to change the default password. Create, </w:t>
      </w:r>
      <w:proofErr w:type="gramStart"/>
      <w:r>
        <w:rPr>
          <w:rFonts w:ascii="Book Antiqua" w:hAnsi="Book Antiqua"/>
          <w:lang w:val="en"/>
        </w:rPr>
        <w:t>enter</w:t>
      </w:r>
      <w:proofErr w:type="gramEnd"/>
      <w:r>
        <w:rPr>
          <w:rFonts w:ascii="Book Antiqua" w:hAnsi="Book Antiqua"/>
          <w:lang w:val="en"/>
        </w:rPr>
        <w:t xml:space="preserve"> and confirm a new password.</w:t>
      </w:r>
    </w:p>
    <w:p w14:paraId="19162681" w14:textId="77777777" w:rsidR="00F90257" w:rsidRDefault="00F90257" w:rsidP="00F90257">
      <w:pPr>
        <w:pStyle w:val="ae"/>
        <w:ind w:left="792"/>
        <w:rPr>
          <w:rFonts w:ascii="Book Antiqua" w:hAnsi="Book Antiqua"/>
        </w:rPr>
      </w:pPr>
    </w:p>
    <w:p w14:paraId="6EFCA6DE" w14:textId="0770DE40" w:rsidR="000E0AC4" w:rsidRDefault="0018382D" w:rsidP="00E05BD6">
      <w:pPr>
        <w:pStyle w:val="ae"/>
        <w:ind w:left="0"/>
        <w:rPr>
          <w:rFonts w:ascii="Book Antiqua" w:hAnsi="Book Antiqua"/>
        </w:rPr>
      </w:pPr>
      <w:r>
        <w:rPr>
          <w:rFonts w:ascii="Arial Narrow" w:hAnsi="Arial Narrow"/>
          <w:noProof/>
          <w:lang w:val="en"/>
        </w:rPr>
        <w:drawing>
          <wp:inline distT="0" distB="0" distL="0" distR="0" wp14:anchorId="2427E931" wp14:editId="4FD992D3">
            <wp:extent cx="2787886" cy="1635369"/>
            <wp:effectExtent l="0" t="0" r="0" b="3175"/>
            <wp:docPr id="10" name="Рисунок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11" cy="164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B03C3" w14:textId="77777777" w:rsidR="00F90257" w:rsidRPr="000E0AC4" w:rsidRDefault="00F90257" w:rsidP="00E05BD6">
      <w:pPr>
        <w:pStyle w:val="ae"/>
        <w:ind w:left="0"/>
        <w:rPr>
          <w:rFonts w:ascii="Book Antiqua" w:hAnsi="Book Antiqua"/>
        </w:rPr>
      </w:pPr>
    </w:p>
    <w:p w14:paraId="723408DD" w14:textId="546230E3" w:rsidR="00E05BD6" w:rsidRPr="00AC1407" w:rsidRDefault="00E05BD6" w:rsidP="00452759">
      <w:pPr>
        <w:pStyle w:val="ae"/>
        <w:numPr>
          <w:ilvl w:val="1"/>
          <w:numId w:val="3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Upon successful login, the following window will appear:</w:t>
      </w:r>
    </w:p>
    <w:p w14:paraId="3948E6CA" w14:textId="7EFFF3DA" w:rsidR="00F90257" w:rsidRDefault="00F4229A" w:rsidP="00D174AD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63E4439C" wp14:editId="5F433671">
            <wp:extent cx="5935980" cy="28194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72BF" w14:textId="1A0FF184" w:rsidR="00B10957" w:rsidRPr="00DF123E" w:rsidRDefault="00885AB9" w:rsidP="00DF123E">
      <w:pPr>
        <w:pStyle w:val="1"/>
        <w:numPr>
          <w:ilvl w:val="0"/>
          <w:numId w:val="2"/>
        </w:numPr>
        <w:rPr>
          <w:rFonts w:ascii="Book Antiqua" w:hAnsi="Book Antiqua"/>
          <w:b/>
          <w:bCs/>
          <w:color w:val="auto"/>
          <w:sz w:val="24"/>
          <w:szCs w:val="24"/>
          <w:lang w:val="en"/>
        </w:rPr>
      </w:pPr>
      <w:bookmarkStart w:id="6" w:name="_Toc100322727"/>
      <w:r w:rsidRPr="00DF123E">
        <w:rPr>
          <w:rFonts w:ascii="Book Antiqua" w:hAnsi="Book Antiqua"/>
          <w:b/>
          <w:bCs/>
          <w:color w:val="auto"/>
          <w:sz w:val="24"/>
          <w:szCs w:val="24"/>
          <w:lang w:val="en"/>
        </w:rPr>
        <w:t>Filling in the Assessment form</w:t>
      </w:r>
      <w:bookmarkEnd w:id="6"/>
    </w:p>
    <w:p w14:paraId="0B056160" w14:textId="1198734E" w:rsidR="00201CBF" w:rsidRPr="00F63F0A" w:rsidRDefault="00D74921" w:rsidP="00F63F0A">
      <w:pPr>
        <w:pStyle w:val="ae"/>
        <w:numPr>
          <w:ilvl w:val="1"/>
          <w:numId w:val="11"/>
        </w:numPr>
        <w:rPr>
          <w:rFonts w:ascii="Book Antiqua" w:hAnsi="Book Antiqua"/>
        </w:rPr>
      </w:pPr>
      <w:r w:rsidRPr="00F63F0A">
        <w:rPr>
          <w:rFonts w:ascii="Book Antiqua" w:hAnsi="Book Antiqua"/>
          <w:lang w:val="en"/>
        </w:rPr>
        <w:t xml:space="preserve">Click on the sign </w:t>
      </w:r>
      <w:r>
        <w:rPr>
          <w:noProof/>
          <w:lang w:val="en"/>
        </w:rPr>
        <w:drawing>
          <wp:inline distT="0" distB="0" distL="0" distR="0" wp14:anchorId="1477D297" wp14:editId="03E5E8C2">
            <wp:extent cx="182880" cy="167640"/>
            <wp:effectExtent l="0" t="0" r="762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F0A">
        <w:rPr>
          <w:rFonts w:ascii="Book Antiqua" w:hAnsi="Book Antiqua"/>
          <w:lang w:val="en"/>
        </w:rPr>
        <w:t>. In the Worklist area, follow the link by stepping on the relevant invitation. Start creating a Response.</w:t>
      </w:r>
    </w:p>
    <w:p w14:paraId="7B6EFB23" w14:textId="2CE78547" w:rsidR="00C97997" w:rsidRPr="00C97997" w:rsidRDefault="008559FA" w:rsidP="00C97997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48C27BBD" wp14:editId="213E8F49">
            <wp:extent cx="5940425" cy="17526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lang w:val="en"/>
        </w:rPr>
        <w:drawing>
          <wp:inline distT="0" distB="0" distL="0" distR="0" wp14:anchorId="20273C0C" wp14:editId="2781998B">
            <wp:extent cx="5940425" cy="2225040"/>
            <wp:effectExtent l="0" t="0" r="317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BCD8" w14:textId="4A099930" w:rsidR="00D00E19" w:rsidRPr="00D174AD" w:rsidRDefault="00D00E19" w:rsidP="00D174AD">
      <w:pPr>
        <w:rPr>
          <w:rFonts w:ascii="Book Antiqua" w:hAnsi="Book Antiqua"/>
        </w:rPr>
      </w:pPr>
    </w:p>
    <w:p w14:paraId="299A8C4C" w14:textId="05167F56" w:rsidR="001C208D" w:rsidRPr="00AC1407" w:rsidRDefault="006048AB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lastRenderedPageBreak/>
        <w:t>To confirm your participation in the Assessment, you must click on</w:t>
      </w:r>
      <w:r>
        <w:rPr>
          <w:rFonts w:ascii="Book Antiqua" w:hAnsi="Book Antiqua"/>
          <w:b/>
          <w:bCs/>
          <w:lang w:val="en"/>
        </w:rPr>
        <w:t xml:space="preserve"> Yes</w:t>
      </w:r>
      <w:r w:rsidR="008A671B">
        <w:rPr>
          <w:rFonts w:ascii="Book Antiqua" w:hAnsi="Book Antiqua"/>
          <w:b/>
          <w:bCs/>
          <w:lang w:val="en"/>
        </w:rPr>
        <w:t xml:space="preserve"> </w:t>
      </w:r>
      <w:r w:rsidR="008A671B" w:rsidRPr="008A671B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 xml:space="preserve">, </w:t>
      </w:r>
      <w:r>
        <w:rPr>
          <w:rFonts w:ascii="Book Antiqua" w:hAnsi="Book Antiqua"/>
          <w:lang w:val="en"/>
        </w:rPr>
        <w:t>to refuse - on</w:t>
      </w:r>
      <w:r>
        <w:rPr>
          <w:rFonts w:ascii="Book Antiqua" w:hAnsi="Book Antiqua"/>
          <w:b/>
          <w:bCs/>
          <w:lang w:val="en"/>
        </w:rPr>
        <w:t xml:space="preserve"> No</w:t>
      </w:r>
      <w:r w:rsidR="008A671B">
        <w:rPr>
          <w:rFonts w:ascii="Book Antiqua" w:hAnsi="Book Antiqua"/>
          <w:b/>
          <w:bCs/>
          <w:lang w:val="en"/>
        </w:rPr>
        <w:t xml:space="preserve"> </w:t>
      </w:r>
      <w:r w:rsidR="008A671B" w:rsidRPr="008A671B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>.</w:t>
      </w:r>
      <w:r>
        <w:rPr>
          <w:rFonts w:ascii="Book Antiqua" w:hAnsi="Book Antiqua"/>
          <w:lang w:val="en"/>
        </w:rPr>
        <w:t xml:space="preserve"> You can add </w:t>
      </w:r>
      <w:r>
        <w:rPr>
          <w:rFonts w:ascii="Book Antiqua" w:hAnsi="Book Antiqua"/>
          <w:b/>
          <w:bCs/>
          <w:lang w:val="en"/>
        </w:rPr>
        <w:t>Note to Buyer</w:t>
      </w:r>
      <w:r>
        <w:rPr>
          <w:rFonts w:ascii="Book Antiqua" w:hAnsi="Book Antiqua"/>
          <w:lang w:val="en"/>
        </w:rPr>
        <w:t xml:space="preserve"> - the area below. To view the </w:t>
      </w:r>
      <w:proofErr w:type="gramStart"/>
      <w:r>
        <w:rPr>
          <w:rFonts w:ascii="Book Antiqua" w:hAnsi="Book Antiqua"/>
          <w:lang w:val="en"/>
        </w:rPr>
        <w:t>Assessment</w:t>
      </w:r>
      <w:proofErr w:type="gramEnd"/>
      <w:r>
        <w:rPr>
          <w:rFonts w:ascii="Book Antiqua" w:hAnsi="Book Antiqua"/>
          <w:lang w:val="en"/>
        </w:rPr>
        <w:t xml:space="preserve"> click on the link </w:t>
      </w:r>
      <w:r>
        <w:rPr>
          <w:rFonts w:ascii="Book Antiqua" w:hAnsi="Book Antiqua"/>
          <w:b/>
          <w:bCs/>
          <w:lang w:val="en"/>
        </w:rPr>
        <w:t>Assessment Details</w:t>
      </w:r>
    </w:p>
    <w:p w14:paraId="37A43DF7" w14:textId="6B4353D1" w:rsidR="003E754E" w:rsidRPr="003E754E" w:rsidRDefault="007F4761" w:rsidP="003E754E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1D0C7525" wp14:editId="1708DA76">
            <wp:extent cx="5935980" cy="29032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50A6" w14:textId="62D217FC" w:rsidR="000D5135" w:rsidRPr="00AC1407" w:rsidRDefault="00C63F71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To get started, you need to be in the </w:t>
      </w:r>
      <w:r>
        <w:rPr>
          <w:rFonts w:ascii="Book Antiqua" w:hAnsi="Book Antiqua"/>
          <w:b/>
          <w:bCs/>
          <w:lang w:val="en"/>
        </w:rPr>
        <w:t>Assessments</w:t>
      </w:r>
      <w:r>
        <w:rPr>
          <w:rFonts w:ascii="Book Antiqua" w:hAnsi="Book Antiqua"/>
          <w:lang w:val="en"/>
        </w:rPr>
        <w:t xml:space="preserve"> tab.  In the area </w:t>
      </w:r>
      <w:r>
        <w:rPr>
          <w:rFonts w:ascii="Book Antiqua" w:hAnsi="Book Antiqua"/>
          <w:b/>
          <w:bCs/>
          <w:lang w:val="en"/>
        </w:rPr>
        <w:t>Your Company's Open Invitation</w:t>
      </w:r>
      <w:r>
        <w:rPr>
          <w:rFonts w:ascii="Book Antiqua" w:hAnsi="Book Antiqua"/>
          <w:lang w:val="en"/>
        </w:rPr>
        <w:t xml:space="preserve"> click on the desired Assessment (for example, 137061).</w:t>
      </w:r>
    </w:p>
    <w:p w14:paraId="4D292ACC" w14:textId="6E93E011" w:rsidR="002502F8" w:rsidRPr="0027108C" w:rsidRDefault="00602341" w:rsidP="0027108C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78D3EBBE" wp14:editId="7BC37E72">
            <wp:extent cx="5940425" cy="3185160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1B16" w14:textId="2BC7CD0D" w:rsidR="002502F8" w:rsidRPr="00AC1407" w:rsidRDefault="00953957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On the </w:t>
      </w:r>
      <w:r>
        <w:rPr>
          <w:rFonts w:ascii="Book Antiqua" w:hAnsi="Book Antiqua"/>
          <w:b/>
          <w:bCs/>
          <w:lang w:val="en"/>
        </w:rPr>
        <w:t>Assessments</w:t>
      </w:r>
      <w:r>
        <w:rPr>
          <w:rFonts w:ascii="Book Antiqua" w:hAnsi="Book Antiqua"/>
          <w:lang w:val="en"/>
        </w:rPr>
        <w:t xml:space="preserve"> form, proceed to Create an Assessment Response: select in </w:t>
      </w:r>
      <w:r>
        <w:rPr>
          <w:rFonts w:ascii="Book Antiqua" w:hAnsi="Book Antiqua"/>
          <w:b/>
          <w:bCs/>
          <w:lang w:val="en"/>
        </w:rPr>
        <w:t xml:space="preserve">Actions - </w:t>
      </w:r>
      <w:r>
        <w:rPr>
          <w:rFonts w:ascii="Book Antiqua" w:hAnsi="Book Antiqua"/>
          <w:b/>
          <w:bCs/>
          <w:i/>
          <w:iCs/>
          <w:lang w:val="en"/>
        </w:rPr>
        <w:t>Create Response</w:t>
      </w:r>
      <w:r>
        <w:rPr>
          <w:rFonts w:ascii="Book Antiqua" w:hAnsi="Book Antiqua"/>
          <w:lang w:val="en"/>
        </w:rPr>
        <w:t>, click on</w:t>
      </w:r>
      <w:r w:rsidR="008A671B">
        <w:rPr>
          <w:rFonts w:ascii="Book Antiqua" w:hAnsi="Book Antiqua"/>
          <w:lang w:val="en"/>
        </w:rPr>
        <w:t xml:space="preserve"> </w:t>
      </w:r>
      <w:r>
        <w:rPr>
          <w:rFonts w:ascii="Book Antiqua" w:hAnsi="Book Antiqua"/>
          <w:b/>
          <w:bCs/>
          <w:lang w:val="en"/>
        </w:rPr>
        <w:t>Go</w:t>
      </w:r>
      <w:r w:rsidR="008A671B">
        <w:rPr>
          <w:rFonts w:ascii="Book Antiqua" w:hAnsi="Book Antiqua"/>
          <w:b/>
          <w:bCs/>
          <w:lang w:val="en"/>
        </w:rPr>
        <w:t xml:space="preserve"> </w:t>
      </w:r>
      <w:r w:rsidR="008A671B" w:rsidRPr="008A671B">
        <w:rPr>
          <w:rFonts w:ascii="Book Antiqua" w:hAnsi="Book Antiqua"/>
          <w:lang w:val="en"/>
        </w:rPr>
        <w:t>button</w:t>
      </w:r>
    </w:p>
    <w:p w14:paraId="5E4EFC67" w14:textId="6D76BC89" w:rsidR="002502F8" w:rsidRPr="0002719B" w:rsidRDefault="00C66299" w:rsidP="0027108C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lastRenderedPageBreak/>
        <w:drawing>
          <wp:inline distT="0" distB="0" distL="0" distR="0" wp14:anchorId="6372E99A" wp14:editId="3719CE88">
            <wp:extent cx="5935980" cy="2743200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EAB5" w14:textId="68A8A7BF" w:rsidR="00BC6CA2" w:rsidRPr="00AC1407" w:rsidRDefault="009B1B44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To enter answers to questions in the </w:t>
      </w:r>
      <w:r>
        <w:rPr>
          <w:rFonts w:ascii="Book Antiqua" w:hAnsi="Book Antiqua"/>
          <w:b/>
          <w:bCs/>
          <w:lang w:val="en"/>
        </w:rPr>
        <w:t>Questionnaire</w:t>
      </w:r>
      <w:r>
        <w:rPr>
          <w:rFonts w:ascii="Book Antiqua" w:hAnsi="Book Antiqua"/>
          <w:lang w:val="en"/>
        </w:rPr>
        <w:t xml:space="preserve"> area, select values from the list or enter a text comment, in accordance with the proposed question. Use the buttons at the top and bottom of the Response form: </w:t>
      </w:r>
    </w:p>
    <w:p w14:paraId="4B3D2056" w14:textId="099E129C" w:rsidR="00BC6CA2" w:rsidRPr="00AC1407" w:rsidRDefault="000A1287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 xml:space="preserve">View Assessments </w:t>
      </w:r>
      <w:r>
        <w:rPr>
          <w:rFonts w:ascii="Book Antiqua" w:hAnsi="Book Antiqua"/>
          <w:lang w:val="en"/>
        </w:rPr>
        <w:t xml:space="preserve">– </w:t>
      </w:r>
      <w:proofErr w:type="gramStart"/>
      <w:r>
        <w:rPr>
          <w:rFonts w:ascii="Book Antiqua" w:hAnsi="Book Antiqua"/>
          <w:lang w:val="en"/>
        </w:rPr>
        <w:t>preview;</w:t>
      </w:r>
      <w:proofErr w:type="gramEnd"/>
      <w:r>
        <w:rPr>
          <w:rFonts w:ascii="Book Antiqua" w:hAnsi="Book Antiqua"/>
          <w:lang w:val="en"/>
        </w:rPr>
        <w:t xml:space="preserve"> </w:t>
      </w:r>
    </w:p>
    <w:p w14:paraId="5457EF40" w14:textId="19122D94" w:rsidR="00BC6CA2" w:rsidRPr="00AC1407" w:rsidRDefault="00E97561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>Respond by Spreadsheet</w:t>
      </w:r>
      <w:r>
        <w:rPr>
          <w:rFonts w:ascii="Book Antiqua" w:hAnsi="Book Antiqua"/>
          <w:lang w:val="en"/>
        </w:rPr>
        <w:t xml:space="preserve"> - a way to fill in the response using a file (we will consider it below, see paragraph 2.10</w:t>
      </w:r>
      <w:proofErr w:type="gramStart"/>
      <w:r>
        <w:rPr>
          <w:rFonts w:ascii="Book Antiqua" w:hAnsi="Book Antiqua"/>
          <w:lang w:val="en"/>
        </w:rPr>
        <w:t>);</w:t>
      </w:r>
      <w:proofErr w:type="gramEnd"/>
      <w:r>
        <w:rPr>
          <w:rFonts w:ascii="Book Antiqua" w:hAnsi="Book Antiqua"/>
          <w:lang w:val="en"/>
        </w:rPr>
        <w:t xml:space="preserve"> </w:t>
      </w:r>
    </w:p>
    <w:p w14:paraId="154384AE" w14:textId="48953FFD" w:rsidR="00BC6CA2" w:rsidRPr="00AC1407" w:rsidRDefault="008F19AB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>Save Draft</w:t>
      </w:r>
      <w:r>
        <w:rPr>
          <w:rFonts w:ascii="Book Antiqua" w:hAnsi="Book Antiqua"/>
          <w:lang w:val="en"/>
        </w:rPr>
        <w:t xml:space="preserve"> - save an unfinished response to continue filling it </w:t>
      </w:r>
      <w:proofErr w:type="gramStart"/>
      <w:r>
        <w:rPr>
          <w:rFonts w:ascii="Book Antiqua" w:hAnsi="Book Antiqua"/>
          <w:lang w:val="en"/>
        </w:rPr>
        <w:t>later;</w:t>
      </w:r>
      <w:proofErr w:type="gramEnd"/>
    </w:p>
    <w:p w14:paraId="3F5F4492" w14:textId="66CF1F1B" w:rsidR="00A9361D" w:rsidRPr="00AC1407" w:rsidRDefault="00D61183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 xml:space="preserve">Continue </w:t>
      </w:r>
      <w:r>
        <w:rPr>
          <w:rFonts w:ascii="Book Antiqua" w:hAnsi="Book Antiqua"/>
          <w:lang w:val="en"/>
        </w:rPr>
        <w:t>- click when you have completed filling in the response for assessment.</w:t>
      </w:r>
    </w:p>
    <w:p w14:paraId="32E946FF" w14:textId="1461FC01" w:rsidR="00364C04" w:rsidRPr="00AC1407" w:rsidRDefault="00364C04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In the </w:t>
      </w:r>
      <w:r>
        <w:rPr>
          <w:rFonts w:ascii="Book Antiqua" w:hAnsi="Book Antiqua"/>
          <w:b/>
          <w:bCs/>
          <w:lang w:val="en"/>
        </w:rPr>
        <w:t>Questionnaire</w:t>
      </w:r>
      <w:r>
        <w:rPr>
          <w:rFonts w:ascii="Book Antiqua" w:hAnsi="Book Antiqua"/>
          <w:lang w:val="en"/>
        </w:rPr>
        <w:t xml:space="preserve"> area, use the links </w:t>
      </w:r>
      <w:r>
        <w:rPr>
          <w:rFonts w:ascii="Book Antiqua" w:hAnsi="Book Antiqua"/>
          <w:b/>
          <w:bCs/>
          <w:lang w:val="en"/>
        </w:rPr>
        <w:t>Expand All / Collapse All</w:t>
      </w:r>
      <w:r>
        <w:rPr>
          <w:rFonts w:ascii="Book Antiqua" w:hAnsi="Book Antiqua"/>
          <w:lang w:val="en"/>
        </w:rPr>
        <w:t xml:space="preserve"> - expand / collapse the questionnaire.</w:t>
      </w:r>
    </w:p>
    <w:p w14:paraId="589BADCE" w14:textId="259A386D" w:rsidR="00156C55" w:rsidRPr="00AC1407" w:rsidRDefault="00220B74" w:rsidP="00E441F8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Enter answers to all questions: select from the list, make comments.</w:t>
      </w:r>
    </w:p>
    <w:p w14:paraId="47BC2D5D" w14:textId="3A6372EB" w:rsidR="002502F8" w:rsidRPr="003F4D43" w:rsidRDefault="003F4D43" w:rsidP="003F4D43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2CE4BA1E" wp14:editId="4DD68970">
            <wp:extent cx="5928360" cy="33985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8386" w14:textId="128B52CC" w:rsidR="00BB68D5" w:rsidRPr="00AC1407" w:rsidRDefault="00953727" w:rsidP="00086B46">
      <w:pPr>
        <w:pStyle w:val="ae"/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lastRenderedPageBreak/>
        <w:t xml:space="preserve">In addition to the questionnaire, you can check or change (if necessary) information on the </w:t>
      </w:r>
      <w:r>
        <w:rPr>
          <w:rFonts w:ascii="Book Antiqua" w:hAnsi="Book Antiqua"/>
          <w:b/>
          <w:bCs/>
          <w:lang w:val="en"/>
        </w:rPr>
        <w:t>Supplier Profile Attributes</w:t>
      </w:r>
      <w:r>
        <w:rPr>
          <w:rFonts w:ascii="Book Antiqua" w:hAnsi="Book Antiqua"/>
          <w:lang w:val="en"/>
        </w:rPr>
        <w:t xml:space="preserve"> - the area following the </w:t>
      </w:r>
      <w:r>
        <w:rPr>
          <w:rFonts w:ascii="Book Antiqua" w:hAnsi="Book Antiqua"/>
          <w:b/>
          <w:bCs/>
          <w:lang w:val="en"/>
        </w:rPr>
        <w:t>Questionnaire.</w:t>
      </w:r>
    </w:p>
    <w:p w14:paraId="3A29DDC2" w14:textId="77777777" w:rsidR="00021F37" w:rsidRPr="00AC1407" w:rsidRDefault="00021F37" w:rsidP="00264CA0">
      <w:pPr>
        <w:pStyle w:val="ae"/>
        <w:ind w:left="792"/>
        <w:rPr>
          <w:rFonts w:ascii="Book Antiqua" w:hAnsi="Book Antiqua"/>
          <w:lang w:val="en-US"/>
        </w:rPr>
      </w:pPr>
    </w:p>
    <w:p w14:paraId="2C1BA823" w14:textId="3F50BD67" w:rsidR="00A97049" w:rsidRPr="00AC1407" w:rsidRDefault="00AC16CC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Press</w:t>
      </w:r>
      <w:r w:rsidR="00543BB9">
        <w:rPr>
          <w:rFonts w:ascii="Book Antiqua" w:hAnsi="Book Antiqua"/>
          <w:lang w:val="en"/>
        </w:rPr>
        <w:t xml:space="preserve"> on</w:t>
      </w:r>
      <w:r>
        <w:rPr>
          <w:rFonts w:ascii="Book Antiqua" w:hAnsi="Book Antiqua"/>
          <w:lang w:val="en"/>
        </w:rPr>
        <w:t xml:space="preserve"> </w:t>
      </w:r>
      <w:r>
        <w:rPr>
          <w:rFonts w:ascii="Book Antiqua" w:hAnsi="Book Antiqua"/>
          <w:b/>
          <w:bCs/>
          <w:lang w:val="en"/>
        </w:rPr>
        <w:t>Continue</w:t>
      </w:r>
      <w:r w:rsidR="001715C2">
        <w:rPr>
          <w:rFonts w:ascii="Book Antiqua" w:hAnsi="Book Antiqua"/>
          <w:b/>
          <w:bCs/>
          <w:lang w:val="en"/>
        </w:rPr>
        <w:t xml:space="preserve"> </w:t>
      </w:r>
      <w:r w:rsidR="001715C2" w:rsidRPr="001715C2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lang w:val="en"/>
        </w:rPr>
        <w:t xml:space="preserve"> to continue.</w:t>
      </w:r>
      <w:r>
        <w:rPr>
          <w:rFonts w:ascii="Book Antiqua" w:hAnsi="Book Antiqua"/>
          <w:b/>
          <w:bCs/>
          <w:lang w:val="en"/>
        </w:rPr>
        <w:t xml:space="preserve"> </w:t>
      </w:r>
      <w:r>
        <w:rPr>
          <w:rFonts w:ascii="Book Antiqua" w:hAnsi="Book Antiqua"/>
          <w:lang w:val="en"/>
        </w:rPr>
        <w:t>The system informs that a single Response is expected from the supplier for the assessment, multiple Responses are excluded.</w:t>
      </w:r>
    </w:p>
    <w:p w14:paraId="145C67E8" w14:textId="6B17B2B3" w:rsidR="001220AB" w:rsidRDefault="00ED5004" w:rsidP="005936BC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66A79450" wp14:editId="2BA52EAA">
            <wp:extent cx="5940425" cy="2336800"/>
            <wp:effectExtent l="0" t="0" r="3175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F5A2" w14:textId="34FD50D8" w:rsidR="00043ED2" w:rsidRPr="00AC1407" w:rsidRDefault="005075BF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In the </w:t>
      </w:r>
      <w:r>
        <w:rPr>
          <w:rFonts w:ascii="Book Antiqua" w:hAnsi="Book Antiqua"/>
          <w:b/>
          <w:bCs/>
          <w:lang w:val="en"/>
        </w:rPr>
        <w:t>Review and Submit</w:t>
      </w:r>
      <w:r>
        <w:rPr>
          <w:rFonts w:ascii="Book Antiqua" w:hAnsi="Book Antiqua"/>
          <w:lang w:val="en"/>
        </w:rPr>
        <w:t xml:space="preserve"> form, use the buttons </w:t>
      </w:r>
    </w:p>
    <w:p w14:paraId="126878B8" w14:textId="0DE4D815" w:rsidR="00350BA7" w:rsidRPr="00AC1407" w:rsidRDefault="00652ECB" w:rsidP="00043ED2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 xml:space="preserve">Validate </w:t>
      </w:r>
      <w:r>
        <w:rPr>
          <w:rFonts w:ascii="Book Antiqua" w:hAnsi="Book Antiqua"/>
          <w:lang w:val="en"/>
        </w:rPr>
        <w:t>- the system will check the answer for the correctness of the data and</w:t>
      </w:r>
    </w:p>
    <w:p w14:paraId="56E5F34C" w14:textId="12B9FE2D" w:rsidR="001155F0" w:rsidRPr="00AC1407" w:rsidRDefault="0061171C" w:rsidP="00043ED2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report the result. In our example: no errors </w:t>
      </w:r>
      <w:proofErr w:type="gramStart"/>
      <w:r>
        <w:rPr>
          <w:rFonts w:ascii="Book Antiqua" w:hAnsi="Book Antiqua"/>
          <w:lang w:val="en"/>
        </w:rPr>
        <w:t>found;</w:t>
      </w:r>
      <w:proofErr w:type="gramEnd"/>
    </w:p>
    <w:p w14:paraId="6BA9B897" w14:textId="3AAA05CE" w:rsidR="00350BA7" w:rsidRPr="00AC1407" w:rsidRDefault="00652ECB" w:rsidP="00043ED2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 xml:space="preserve">Printable View </w:t>
      </w:r>
      <w:r>
        <w:rPr>
          <w:rFonts w:ascii="Book Antiqua" w:hAnsi="Book Antiqua"/>
          <w:lang w:val="en"/>
        </w:rPr>
        <w:t xml:space="preserve">- printable form of the </w:t>
      </w:r>
      <w:proofErr w:type="gramStart"/>
      <w:r>
        <w:rPr>
          <w:rFonts w:ascii="Book Antiqua" w:hAnsi="Book Antiqua"/>
          <w:lang w:val="en"/>
        </w:rPr>
        <w:t>response;</w:t>
      </w:r>
      <w:proofErr w:type="gramEnd"/>
    </w:p>
    <w:p w14:paraId="1C01DD05" w14:textId="5F4FDB0C" w:rsidR="003175C7" w:rsidRPr="00AC1407" w:rsidRDefault="00652ECB" w:rsidP="00043ED2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>View Supplier Attributes</w:t>
      </w:r>
      <w:r>
        <w:rPr>
          <w:rFonts w:ascii="Book Antiqua" w:hAnsi="Book Antiqua"/>
          <w:lang w:val="en"/>
        </w:rPr>
        <w:t xml:space="preserve"> - checking and changing supplier attributes (if necessary</w:t>
      </w:r>
      <w:proofErr w:type="gramStart"/>
      <w:r>
        <w:rPr>
          <w:rFonts w:ascii="Book Antiqua" w:hAnsi="Book Antiqua"/>
          <w:lang w:val="en"/>
        </w:rPr>
        <w:t>);</w:t>
      </w:r>
      <w:proofErr w:type="gramEnd"/>
    </w:p>
    <w:p w14:paraId="14EECD04" w14:textId="08356D62" w:rsidR="00F37E5C" w:rsidRPr="00AC1407" w:rsidRDefault="00703503" w:rsidP="00043ED2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lang w:val="en"/>
        </w:rPr>
        <w:t>Submit</w:t>
      </w:r>
      <w:r>
        <w:rPr>
          <w:rFonts w:ascii="Book Antiqua" w:hAnsi="Book Antiqua"/>
          <w:lang w:val="en"/>
        </w:rPr>
        <w:t xml:space="preserve"> - completion of work with the Response form.</w:t>
      </w:r>
    </w:p>
    <w:p w14:paraId="5CAEB43C" w14:textId="2702538A" w:rsidR="001220AB" w:rsidRPr="00033DA4" w:rsidRDefault="00033DA4" w:rsidP="00033DA4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17478C96" wp14:editId="69B78D74">
            <wp:extent cx="5940425" cy="312420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A844" w14:textId="4A0F0BB3" w:rsidR="00924345" w:rsidRPr="00AC1407" w:rsidRDefault="00643E11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After clicking on</w:t>
      </w:r>
      <w:r>
        <w:rPr>
          <w:rFonts w:ascii="Book Antiqua" w:hAnsi="Book Antiqua"/>
          <w:b/>
          <w:bCs/>
          <w:lang w:val="en"/>
        </w:rPr>
        <w:t xml:space="preserve"> Submit</w:t>
      </w:r>
      <w:r w:rsidR="001715C2">
        <w:rPr>
          <w:rFonts w:ascii="Book Antiqua" w:hAnsi="Book Antiqua"/>
          <w:b/>
          <w:bCs/>
          <w:lang w:val="en"/>
        </w:rPr>
        <w:t xml:space="preserve"> </w:t>
      </w:r>
      <w:r w:rsidR="001715C2" w:rsidRPr="001715C2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 xml:space="preserve">, </w:t>
      </w:r>
      <w:r>
        <w:rPr>
          <w:rFonts w:ascii="Book Antiqua" w:hAnsi="Book Antiqua"/>
          <w:lang w:val="en"/>
        </w:rPr>
        <w:t xml:space="preserve">the system provides </w:t>
      </w:r>
      <w:r>
        <w:rPr>
          <w:rFonts w:ascii="Book Antiqua" w:hAnsi="Book Antiqua"/>
          <w:b/>
          <w:bCs/>
          <w:lang w:val="en"/>
        </w:rPr>
        <w:t xml:space="preserve">Confirmation </w:t>
      </w:r>
      <w:r>
        <w:rPr>
          <w:rFonts w:ascii="Book Antiqua" w:hAnsi="Book Antiqua"/>
          <w:lang w:val="en"/>
        </w:rPr>
        <w:t xml:space="preserve">that the Response has been sent for assessment. </w:t>
      </w:r>
    </w:p>
    <w:p w14:paraId="09AD8C82" w14:textId="56855E5F" w:rsidR="00643E11" w:rsidRPr="00AC1407" w:rsidRDefault="00FB0459" w:rsidP="00924345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To return to the Assessments tab, click on the link </w:t>
      </w:r>
      <w:r>
        <w:rPr>
          <w:rFonts w:ascii="Book Antiqua" w:hAnsi="Book Antiqua"/>
          <w:b/>
          <w:bCs/>
          <w:i/>
          <w:iCs/>
          <w:noProof/>
          <w:lang w:val="en"/>
        </w:rPr>
        <w:t>Assessments Home Page</w:t>
      </w:r>
    </w:p>
    <w:p w14:paraId="52080A96" w14:textId="6F276277" w:rsidR="001C3AF7" w:rsidRPr="008C4313" w:rsidRDefault="00473DCE" w:rsidP="008C4313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lastRenderedPageBreak/>
        <w:drawing>
          <wp:inline distT="0" distB="0" distL="0" distR="0" wp14:anchorId="47AB100F" wp14:editId="63670D32">
            <wp:extent cx="5593080" cy="120396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715A" w14:textId="2780361B" w:rsidR="00B025CC" w:rsidRPr="00AC1407" w:rsidRDefault="00F917B8" w:rsidP="00F63F0A">
      <w:pPr>
        <w:pStyle w:val="ae"/>
        <w:numPr>
          <w:ilvl w:val="1"/>
          <w:numId w:val="11"/>
        </w:num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On the </w:t>
      </w:r>
      <w:r>
        <w:rPr>
          <w:rFonts w:ascii="Book Antiqua" w:hAnsi="Book Antiqua"/>
          <w:b/>
          <w:bCs/>
          <w:lang w:val="en"/>
        </w:rPr>
        <w:t>Assessments</w:t>
      </w:r>
      <w:r>
        <w:rPr>
          <w:rFonts w:ascii="Book Antiqua" w:hAnsi="Book Antiqua"/>
          <w:lang w:val="en"/>
        </w:rPr>
        <w:t xml:space="preserve"> tab, the status of the </w:t>
      </w:r>
      <w:r w:rsidR="00C56C5A">
        <w:rPr>
          <w:rFonts w:ascii="Book Antiqua" w:hAnsi="Book Antiqua"/>
          <w:lang w:val="en"/>
        </w:rPr>
        <w:t>Response submitted</w:t>
      </w:r>
      <w:r>
        <w:rPr>
          <w:rFonts w:ascii="Book Antiqua" w:hAnsi="Book Antiqua"/>
          <w:lang w:val="en"/>
        </w:rPr>
        <w:t xml:space="preserve"> changed from </w:t>
      </w:r>
      <w:r>
        <w:rPr>
          <w:rFonts w:ascii="Book Antiqua" w:hAnsi="Book Antiqua"/>
          <w:b/>
          <w:bCs/>
          <w:i/>
          <w:iCs/>
          <w:lang w:val="en"/>
        </w:rPr>
        <w:t>Draft</w:t>
      </w:r>
      <w:r>
        <w:rPr>
          <w:rFonts w:ascii="Book Antiqua" w:hAnsi="Book Antiqua"/>
          <w:lang w:val="en"/>
        </w:rPr>
        <w:t xml:space="preserve"> to </w:t>
      </w:r>
      <w:r>
        <w:rPr>
          <w:rFonts w:ascii="Book Antiqua" w:hAnsi="Book Antiqua"/>
          <w:b/>
          <w:bCs/>
          <w:i/>
          <w:iCs/>
          <w:lang w:val="en"/>
        </w:rPr>
        <w:t>Active</w:t>
      </w:r>
      <w:r>
        <w:rPr>
          <w:rFonts w:ascii="Book Antiqua" w:hAnsi="Book Antiqua"/>
          <w:lang w:val="en"/>
        </w:rPr>
        <w:t>. You can use the</w:t>
      </w:r>
      <w:r>
        <w:rPr>
          <w:rFonts w:ascii="Book Antiqua" w:hAnsi="Book Antiqua"/>
          <w:b/>
          <w:bCs/>
          <w:lang w:val="en"/>
        </w:rPr>
        <w:t xml:space="preserve"> Full List</w:t>
      </w:r>
      <w:r w:rsidR="001715C2">
        <w:rPr>
          <w:rFonts w:ascii="Book Antiqua" w:hAnsi="Book Antiqua"/>
          <w:b/>
          <w:bCs/>
          <w:lang w:val="en"/>
        </w:rPr>
        <w:t xml:space="preserve"> </w:t>
      </w:r>
      <w:r w:rsidR="001715C2" w:rsidRPr="001715C2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 xml:space="preserve"> </w:t>
      </w:r>
      <w:r>
        <w:rPr>
          <w:rFonts w:ascii="Book Antiqua" w:hAnsi="Book Antiqua"/>
          <w:lang w:val="en"/>
        </w:rPr>
        <w:t xml:space="preserve">to manage Assessments. To Search open </w:t>
      </w:r>
      <w:proofErr w:type="gramStart"/>
      <w:r>
        <w:rPr>
          <w:rFonts w:ascii="Book Antiqua" w:hAnsi="Book Antiqua"/>
          <w:lang w:val="en"/>
        </w:rPr>
        <w:t>assessments</w:t>
      </w:r>
      <w:proofErr w:type="gramEnd"/>
      <w:r>
        <w:rPr>
          <w:rFonts w:ascii="Book Antiqua" w:hAnsi="Book Antiqua"/>
          <w:lang w:val="en"/>
        </w:rPr>
        <w:t xml:space="preserve"> you can use the filter and click on</w:t>
      </w:r>
      <w:r w:rsidR="001715C2">
        <w:rPr>
          <w:rFonts w:ascii="Book Antiqua" w:hAnsi="Book Antiqua"/>
          <w:lang w:val="en"/>
        </w:rPr>
        <w:t xml:space="preserve"> </w:t>
      </w:r>
      <w:r>
        <w:rPr>
          <w:rFonts w:ascii="Book Antiqua" w:hAnsi="Book Antiqua"/>
          <w:b/>
          <w:bCs/>
          <w:lang w:val="en"/>
        </w:rPr>
        <w:t>Go</w:t>
      </w:r>
      <w:r w:rsidR="001715C2">
        <w:rPr>
          <w:rFonts w:ascii="Book Antiqua" w:hAnsi="Book Antiqua"/>
          <w:b/>
          <w:bCs/>
          <w:lang w:val="en"/>
        </w:rPr>
        <w:t xml:space="preserve"> </w:t>
      </w:r>
      <w:r w:rsidR="001715C2" w:rsidRPr="0053009A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lang w:val="en"/>
        </w:rPr>
        <w:t xml:space="preserve"> </w:t>
      </w:r>
    </w:p>
    <w:p w14:paraId="69D12651" w14:textId="7A373521" w:rsidR="007720F9" w:rsidRPr="007720F9" w:rsidRDefault="007720F9" w:rsidP="007720F9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7C793018" wp14:editId="24DA2CC3">
            <wp:extent cx="5913120" cy="28422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15C1" w14:textId="75FA47A3" w:rsidR="00800DE3" w:rsidRPr="00AC1407" w:rsidRDefault="008B13C6" w:rsidP="008B13C6">
      <w:pPr>
        <w:ind w:left="360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2.10. Completing the Response for assessment using the spreadsheet. Click on </w:t>
      </w:r>
      <w:r>
        <w:rPr>
          <w:rFonts w:ascii="Book Antiqua" w:hAnsi="Book Antiqua"/>
          <w:b/>
          <w:bCs/>
          <w:lang w:val="en"/>
        </w:rPr>
        <w:t>Respond by Spreadsheet</w:t>
      </w:r>
      <w:r w:rsidR="0053009A">
        <w:rPr>
          <w:rFonts w:ascii="Book Antiqua" w:hAnsi="Book Antiqua"/>
          <w:b/>
          <w:bCs/>
          <w:lang w:val="en"/>
        </w:rPr>
        <w:t xml:space="preserve"> </w:t>
      </w:r>
      <w:r w:rsidR="0053009A" w:rsidRPr="0053009A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>.</w:t>
      </w:r>
    </w:p>
    <w:p w14:paraId="46BB6FB8" w14:textId="27FC3E04" w:rsidR="00800DE3" w:rsidRPr="00AC1407" w:rsidRDefault="00800DE3" w:rsidP="00800DE3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Click on </w:t>
      </w:r>
      <w:r>
        <w:rPr>
          <w:rFonts w:ascii="Book Antiqua" w:hAnsi="Book Antiqua"/>
          <w:b/>
          <w:bCs/>
          <w:lang w:val="en"/>
        </w:rPr>
        <w:t>Format:</w:t>
      </w:r>
      <w:r>
        <w:rPr>
          <w:rFonts w:ascii="Book Antiqua" w:hAnsi="Book Antiqua"/>
          <w:lang w:val="en"/>
        </w:rPr>
        <w:t xml:space="preserve"> </w:t>
      </w:r>
      <w:r>
        <w:rPr>
          <w:rFonts w:ascii="Book Antiqua" w:hAnsi="Book Antiqua"/>
          <w:noProof/>
          <w:lang w:val="en"/>
        </w:rPr>
        <w:drawing>
          <wp:inline distT="0" distB="0" distL="0" distR="0" wp14:anchorId="47671589" wp14:editId="7392A333">
            <wp:extent cx="2232660" cy="167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9C12F" w14:textId="60FBBC50" w:rsidR="00800DE3" w:rsidRPr="00AC1407" w:rsidRDefault="00800DE3" w:rsidP="00800DE3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Click on </w:t>
      </w:r>
      <w:r>
        <w:rPr>
          <w:rFonts w:ascii="Book Antiqua" w:hAnsi="Book Antiqua"/>
          <w:b/>
          <w:bCs/>
          <w:lang w:val="en"/>
        </w:rPr>
        <w:t>Export</w:t>
      </w:r>
      <w:r w:rsidR="0053009A">
        <w:rPr>
          <w:rFonts w:ascii="Book Antiqua" w:hAnsi="Book Antiqua"/>
          <w:b/>
          <w:bCs/>
          <w:lang w:val="en"/>
        </w:rPr>
        <w:t xml:space="preserve"> </w:t>
      </w:r>
      <w:r w:rsidR="0053009A" w:rsidRPr="0053009A">
        <w:rPr>
          <w:rFonts w:ascii="Book Antiqua" w:hAnsi="Book Antiqua"/>
          <w:lang w:val="en"/>
        </w:rPr>
        <w:t>button</w:t>
      </w:r>
    </w:p>
    <w:p w14:paraId="05C1F614" w14:textId="448D59A0" w:rsidR="00800DE3" w:rsidRPr="00646C60" w:rsidRDefault="00A71304" w:rsidP="00646C60">
      <w:pPr>
        <w:rPr>
          <w:rFonts w:ascii="Book Antiqua" w:hAnsi="Book Antiqua"/>
        </w:rPr>
      </w:pPr>
      <w:r>
        <w:rPr>
          <w:rFonts w:ascii="Book Antiqua" w:hAnsi="Book Antiqua"/>
          <w:noProof/>
          <w:lang w:val="en"/>
        </w:rPr>
        <w:drawing>
          <wp:inline distT="0" distB="0" distL="0" distR="0" wp14:anchorId="30292B85" wp14:editId="3E5D05C5">
            <wp:extent cx="5905500" cy="25374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08F2" w14:textId="3795D627" w:rsidR="00800DE3" w:rsidRPr="00AC1407" w:rsidRDefault="00800DE3" w:rsidP="00395EB9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lastRenderedPageBreak/>
        <w:t xml:space="preserve">In the downloaded format, enter the assessment information by selecting values from the list or by entering a text comment. Save the file. </w:t>
      </w:r>
    </w:p>
    <w:p w14:paraId="74B6D978" w14:textId="77777777" w:rsidR="00BB7EA2" w:rsidRPr="00AC1407" w:rsidRDefault="00800DE3" w:rsidP="00800DE3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>Use the same format (.xml) to upload the file to the system.</w:t>
      </w:r>
    </w:p>
    <w:p w14:paraId="05062826" w14:textId="136B8905" w:rsidR="00800DE3" w:rsidRPr="00AC1407" w:rsidRDefault="00BB7EA2" w:rsidP="00800DE3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Click on </w:t>
      </w:r>
      <w:r>
        <w:rPr>
          <w:rFonts w:ascii="Book Antiqua" w:hAnsi="Book Antiqua"/>
          <w:b/>
          <w:bCs/>
          <w:lang w:val="en"/>
        </w:rPr>
        <w:t>Format:</w:t>
      </w:r>
      <w:r>
        <w:rPr>
          <w:rFonts w:ascii="Book Antiqua" w:hAnsi="Book Antiqua"/>
          <w:lang w:val="en"/>
        </w:rPr>
        <w:t xml:space="preserve"> </w:t>
      </w:r>
      <w:r>
        <w:rPr>
          <w:rFonts w:ascii="Book Antiqua" w:hAnsi="Book Antiqua"/>
          <w:noProof/>
          <w:lang w:val="en"/>
        </w:rPr>
        <w:drawing>
          <wp:inline distT="0" distB="0" distL="0" distR="0" wp14:anchorId="47671589" wp14:editId="7392A333">
            <wp:extent cx="2232660" cy="167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0F8F" w14:textId="5D80ADFA" w:rsidR="00395EB9" w:rsidRPr="00AC1407" w:rsidRDefault="00800DE3" w:rsidP="00800DE3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Click on </w:t>
      </w:r>
      <w:r>
        <w:rPr>
          <w:rFonts w:ascii="Book Antiqua" w:hAnsi="Book Antiqua"/>
          <w:b/>
          <w:bCs/>
          <w:lang w:val="en"/>
        </w:rPr>
        <w:t>Browse</w:t>
      </w:r>
      <w:r w:rsidR="0053009A">
        <w:rPr>
          <w:rFonts w:ascii="Book Antiqua" w:hAnsi="Book Antiqua"/>
          <w:b/>
          <w:bCs/>
          <w:lang w:val="en"/>
        </w:rPr>
        <w:t xml:space="preserve"> </w:t>
      </w:r>
      <w:r w:rsidR="0053009A" w:rsidRPr="0053009A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b/>
          <w:bCs/>
          <w:lang w:val="en"/>
        </w:rPr>
        <w:t xml:space="preserve"> </w:t>
      </w:r>
      <w:r>
        <w:rPr>
          <w:rFonts w:ascii="Book Antiqua" w:hAnsi="Book Antiqua"/>
          <w:lang w:val="en"/>
        </w:rPr>
        <w:t xml:space="preserve">to select your file. </w:t>
      </w:r>
    </w:p>
    <w:p w14:paraId="54944DCE" w14:textId="6AE7EAEE" w:rsidR="003B59FD" w:rsidRPr="00AC1407" w:rsidRDefault="00800DE3" w:rsidP="00DD7E59">
      <w:pPr>
        <w:pStyle w:val="ae"/>
        <w:ind w:left="792"/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Click on </w:t>
      </w:r>
      <w:r>
        <w:rPr>
          <w:rFonts w:ascii="Book Antiqua" w:hAnsi="Book Antiqua"/>
          <w:b/>
          <w:bCs/>
          <w:lang w:val="en"/>
        </w:rPr>
        <w:t>Import</w:t>
      </w:r>
      <w:r w:rsidR="0053009A">
        <w:rPr>
          <w:rFonts w:ascii="Book Antiqua" w:hAnsi="Book Antiqua"/>
          <w:b/>
          <w:bCs/>
          <w:lang w:val="en"/>
        </w:rPr>
        <w:t xml:space="preserve"> </w:t>
      </w:r>
      <w:r w:rsidR="0053009A" w:rsidRPr="0053009A">
        <w:rPr>
          <w:rFonts w:ascii="Book Antiqua" w:hAnsi="Book Antiqua"/>
          <w:lang w:val="en"/>
        </w:rPr>
        <w:t>button</w:t>
      </w:r>
      <w:r>
        <w:rPr>
          <w:rFonts w:ascii="Book Antiqua" w:hAnsi="Book Antiqua"/>
          <w:lang w:val="en"/>
        </w:rPr>
        <w:t>.</w:t>
      </w:r>
    </w:p>
    <w:p w14:paraId="021329F8" w14:textId="5BC4938C" w:rsidR="00800DE3" w:rsidRPr="00AC1407" w:rsidRDefault="00800DE3" w:rsidP="00395EB9">
      <w:pPr>
        <w:rPr>
          <w:rFonts w:ascii="Book Antiqua" w:hAnsi="Book Antiqua"/>
          <w:lang w:val="en-US"/>
        </w:rPr>
      </w:pPr>
      <w:r>
        <w:rPr>
          <w:rFonts w:ascii="Book Antiqua" w:hAnsi="Book Antiqua"/>
          <w:lang w:val="en"/>
        </w:rPr>
        <w:t xml:space="preserve">To continue working with the Response, click on the link </w:t>
      </w:r>
      <w:r>
        <w:rPr>
          <w:rFonts w:ascii="Book Antiqua" w:hAnsi="Book Antiqua"/>
          <w:noProof/>
          <w:lang w:val="en"/>
        </w:rPr>
        <w:drawing>
          <wp:inline distT="0" distB="0" distL="0" distR="0" wp14:anchorId="4ED19CF4" wp14:editId="52E1E0CD">
            <wp:extent cx="1805940" cy="130326"/>
            <wp:effectExtent l="0" t="0" r="381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45" cy="13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702F" w14:textId="28018B66" w:rsidR="00EA0CC5" w:rsidRPr="003B59FD" w:rsidRDefault="003B59FD" w:rsidP="003B59FD">
      <w:pPr>
        <w:rPr>
          <w:rFonts w:ascii="Book Antiqua" w:hAnsi="Book Antiqua"/>
        </w:rPr>
      </w:pPr>
      <w:r>
        <w:rPr>
          <w:noProof/>
          <w:lang w:val="en"/>
        </w:rPr>
        <w:drawing>
          <wp:inline distT="0" distB="0" distL="0" distR="0" wp14:anchorId="6A40BC91" wp14:editId="4B7CEB71">
            <wp:extent cx="5940425" cy="30480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CC5" w:rsidRPr="003B59FD" w:rsidSect="00656F47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B8AC" w14:textId="77777777" w:rsidR="007313E8" w:rsidRDefault="007313E8" w:rsidP="00656F47">
      <w:pPr>
        <w:spacing w:after="0" w:line="240" w:lineRule="auto"/>
      </w:pPr>
      <w:r>
        <w:separator/>
      </w:r>
    </w:p>
  </w:endnote>
  <w:endnote w:type="continuationSeparator" w:id="0">
    <w:p w14:paraId="0968A3CD" w14:textId="77777777" w:rsidR="007313E8" w:rsidRDefault="007313E8" w:rsidP="0065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8254" w14:textId="77777777" w:rsidR="007313E8" w:rsidRDefault="007313E8" w:rsidP="00656F47">
      <w:pPr>
        <w:spacing w:after="0" w:line="240" w:lineRule="auto"/>
      </w:pPr>
      <w:r>
        <w:separator/>
      </w:r>
    </w:p>
  </w:footnote>
  <w:footnote w:type="continuationSeparator" w:id="0">
    <w:p w14:paraId="246A55D4" w14:textId="77777777" w:rsidR="007313E8" w:rsidRDefault="007313E8" w:rsidP="0065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Look w:val="04A0" w:firstRow="1" w:lastRow="0" w:firstColumn="1" w:lastColumn="0" w:noHBand="0" w:noVBand="1"/>
    </w:tblPr>
    <w:tblGrid>
      <w:gridCol w:w="1636"/>
      <w:gridCol w:w="5701"/>
      <w:gridCol w:w="2008"/>
    </w:tblGrid>
    <w:tr w:rsidR="00934647" w:rsidRPr="00C91008" w14:paraId="6686D8C7" w14:textId="77777777" w:rsidTr="00F25B57">
      <w:trPr>
        <w:trHeight w:val="841"/>
      </w:trPr>
      <w:tc>
        <w:tcPr>
          <w:tcW w:w="756" w:type="pct"/>
          <w:vAlign w:val="center"/>
        </w:tcPr>
        <w:p w14:paraId="6686D8C2" w14:textId="77777777" w:rsidR="00934647" w:rsidRPr="00C91008" w:rsidRDefault="00934647" w:rsidP="00F25B57">
          <w:pPr>
            <w:pStyle w:val="a5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noProof/>
              <w:lang w:val="en"/>
            </w:rPr>
            <w:drawing>
              <wp:inline distT="0" distB="0" distL="0" distR="0" wp14:anchorId="6686D8C9" wp14:editId="6686D8CA">
                <wp:extent cx="901831" cy="436022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подложк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462" cy="4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pct"/>
          <w:vAlign w:val="center"/>
        </w:tcPr>
        <w:p w14:paraId="7BCBCBA8" w14:textId="77777777" w:rsidR="00934647" w:rsidRPr="00AC1407" w:rsidRDefault="00934647" w:rsidP="00F85792">
          <w:pPr>
            <w:pStyle w:val="a5"/>
            <w:jc w:val="center"/>
            <w:rPr>
              <w:rFonts w:ascii="Book Antiqua" w:hAnsi="Book Antiqua"/>
              <w:b/>
              <w:lang w:val="en-US"/>
            </w:rPr>
          </w:pPr>
          <w:r>
            <w:rPr>
              <w:rFonts w:ascii="Book Antiqua" w:hAnsi="Book Antiqua"/>
              <w:b/>
              <w:bCs/>
              <w:lang w:val="en"/>
            </w:rPr>
            <w:t xml:space="preserve">USER GUIDE </w:t>
          </w:r>
        </w:p>
        <w:p w14:paraId="6686D8C4" w14:textId="42FB4FDB" w:rsidR="00934647" w:rsidRPr="00AC1407" w:rsidRDefault="00C81A85" w:rsidP="00C54E79">
          <w:pPr>
            <w:pStyle w:val="a5"/>
            <w:jc w:val="center"/>
            <w:rPr>
              <w:rFonts w:ascii="Book Antiqua" w:hAnsi="Book Antiqua"/>
              <w:b/>
              <w:lang w:val="en-US"/>
            </w:rPr>
          </w:pPr>
          <w:r>
            <w:rPr>
              <w:rFonts w:ascii="Book Antiqua" w:hAnsi="Book Antiqua"/>
              <w:b/>
              <w:bCs/>
              <w:lang w:val="en"/>
            </w:rPr>
            <w:t xml:space="preserve">KAZ Minerals Assessment by Supplier </w:t>
          </w:r>
        </w:p>
      </w:tc>
      <w:tc>
        <w:tcPr>
          <w:tcW w:w="1134" w:type="pct"/>
          <w:vAlign w:val="center"/>
        </w:tcPr>
        <w:p w14:paraId="6686D8C5" w14:textId="34A1DF54" w:rsidR="00934647" w:rsidRPr="00937F88" w:rsidRDefault="00BF2F48" w:rsidP="00656F47">
          <w:pPr>
            <w:pStyle w:val="a5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lang w:val="en"/>
            </w:rPr>
            <w:t>Revision 1.</w:t>
          </w:r>
          <w:r w:rsidR="00937F88">
            <w:rPr>
              <w:rFonts w:ascii="Book Antiqua" w:hAnsi="Book Antiqua"/>
            </w:rPr>
            <w:t>0</w:t>
          </w:r>
        </w:p>
        <w:p w14:paraId="6686D8C6" w14:textId="301BF3AD" w:rsidR="00934647" w:rsidRPr="00C91008" w:rsidRDefault="00934647" w:rsidP="00656F47">
          <w:pPr>
            <w:pStyle w:val="a5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lang w:val="en"/>
            </w:rPr>
            <w:t xml:space="preserve">Page </w:t>
          </w:r>
          <w:r>
            <w:rPr>
              <w:rFonts w:ascii="Book Antiqua" w:hAnsi="Book Antiqua"/>
              <w:lang w:val="en"/>
            </w:rPr>
            <w:fldChar w:fldCharType="begin"/>
          </w:r>
          <w:r>
            <w:rPr>
              <w:rFonts w:ascii="Book Antiqua" w:hAnsi="Book Antiqua"/>
              <w:lang w:val="en"/>
            </w:rPr>
            <w:instrText xml:space="preserve"> PAGE  \* Arabic  \* MERGEFORMAT </w:instrText>
          </w:r>
          <w:r>
            <w:rPr>
              <w:rFonts w:ascii="Book Antiqua" w:hAnsi="Book Antiqua"/>
              <w:lang w:val="en"/>
            </w:rPr>
            <w:fldChar w:fldCharType="separate"/>
          </w:r>
          <w:r>
            <w:rPr>
              <w:rFonts w:ascii="Book Antiqua" w:hAnsi="Book Antiqua"/>
              <w:noProof/>
              <w:lang w:val="en"/>
            </w:rPr>
            <w:t>5</w:t>
          </w:r>
          <w:r>
            <w:rPr>
              <w:rFonts w:ascii="Book Antiqua" w:hAnsi="Book Antiqua"/>
              <w:lang w:val="en"/>
            </w:rPr>
            <w:fldChar w:fldCharType="end"/>
          </w:r>
          <w:r>
            <w:rPr>
              <w:rFonts w:ascii="Book Antiqua" w:hAnsi="Book Antiqua"/>
              <w:lang w:val="en"/>
            </w:rPr>
            <w:t xml:space="preserve"> of </w:t>
          </w:r>
          <w:r>
            <w:rPr>
              <w:rFonts w:ascii="Book Antiqua" w:hAnsi="Book Antiqua"/>
              <w:noProof/>
              <w:lang w:val="en"/>
            </w:rPr>
            <w:fldChar w:fldCharType="begin"/>
          </w:r>
          <w:r>
            <w:rPr>
              <w:rFonts w:ascii="Book Antiqua" w:hAnsi="Book Antiqua"/>
              <w:noProof/>
              <w:lang w:val="en"/>
            </w:rPr>
            <w:instrText xml:space="preserve"> SECTIONPAGES  \* Arabic  \* MERGEFORMAT </w:instrText>
          </w:r>
          <w:r>
            <w:rPr>
              <w:rFonts w:ascii="Book Antiqua" w:hAnsi="Book Antiqua"/>
              <w:noProof/>
              <w:lang w:val="en"/>
            </w:rPr>
            <w:fldChar w:fldCharType="separate"/>
          </w:r>
          <w:r w:rsidR="00937F88">
            <w:rPr>
              <w:rFonts w:ascii="Book Antiqua" w:hAnsi="Book Antiqua"/>
              <w:noProof/>
              <w:lang w:val="en"/>
            </w:rPr>
            <w:t>10</w:t>
          </w:r>
          <w:r>
            <w:rPr>
              <w:rFonts w:ascii="Book Antiqua" w:hAnsi="Book Antiqua"/>
              <w:noProof/>
              <w:lang w:val="en"/>
            </w:rPr>
            <w:fldChar w:fldCharType="end"/>
          </w:r>
        </w:p>
      </w:tc>
    </w:tr>
  </w:tbl>
  <w:p w14:paraId="6686D8C8" w14:textId="77777777" w:rsidR="00934647" w:rsidRDefault="009346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F95"/>
    <w:multiLevelType w:val="multilevel"/>
    <w:tmpl w:val="ED1A9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DC2CD6"/>
    <w:multiLevelType w:val="multilevel"/>
    <w:tmpl w:val="A1D4D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5907E8"/>
    <w:multiLevelType w:val="multilevel"/>
    <w:tmpl w:val="A80EC5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" w15:restartNumberingAfterBreak="0">
    <w:nsid w:val="34350948"/>
    <w:multiLevelType w:val="multilevel"/>
    <w:tmpl w:val="A1D4D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7640D4"/>
    <w:multiLevelType w:val="multilevel"/>
    <w:tmpl w:val="A1D4D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F2954"/>
    <w:multiLevelType w:val="multilevel"/>
    <w:tmpl w:val="8982BD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55109B"/>
    <w:multiLevelType w:val="multilevel"/>
    <w:tmpl w:val="9D4048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561EBA"/>
    <w:multiLevelType w:val="multilevel"/>
    <w:tmpl w:val="ED1A9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6C94D48"/>
    <w:multiLevelType w:val="multilevel"/>
    <w:tmpl w:val="ED1A9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EC29B4"/>
    <w:multiLevelType w:val="multilevel"/>
    <w:tmpl w:val="A1D4D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27548E"/>
    <w:multiLevelType w:val="hybridMultilevel"/>
    <w:tmpl w:val="2D100ED2"/>
    <w:lvl w:ilvl="0" w:tplc="9086FCF2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7875">
    <w:abstractNumId w:val="6"/>
  </w:num>
  <w:num w:numId="2" w16cid:durableId="1760633085">
    <w:abstractNumId w:val="10"/>
  </w:num>
  <w:num w:numId="3" w16cid:durableId="1328553213">
    <w:abstractNumId w:val="4"/>
  </w:num>
  <w:num w:numId="4" w16cid:durableId="1596203807">
    <w:abstractNumId w:val="2"/>
  </w:num>
  <w:num w:numId="5" w16cid:durableId="396394283">
    <w:abstractNumId w:val="1"/>
  </w:num>
  <w:num w:numId="6" w16cid:durableId="1524317972">
    <w:abstractNumId w:val="3"/>
  </w:num>
  <w:num w:numId="7" w16cid:durableId="2013413911">
    <w:abstractNumId w:val="9"/>
  </w:num>
  <w:num w:numId="8" w16cid:durableId="373193611">
    <w:abstractNumId w:val="8"/>
  </w:num>
  <w:num w:numId="9" w16cid:durableId="750468553">
    <w:abstractNumId w:val="0"/>
  </w:num>
  <w:num w:numId="10" w16cid:durableId="1137187078">
    <w:abstractNumId w:val="7"/>
  </w:num>
  <w:num w:numId="11" w16cid:durableId="194846488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47"/>
    <w:rsid w:val="00002119"/>
    <w:rsid w:val="0000247B"/>
    <w:rsid w:val="00002B2D"/>
    <w:rsid w:val="00004273"/>
    <w:rsid w:val="0000451B"/>
    <w:rsid w:val="00005494"/>
    <w:rsid w:val="00006B28"/>
    <w:rsid w:val="00007F0E"/>
    <w:rsid w:val="000105EC"/>
    <w:rsid w:val="00012CDB"/>
    <w:rsid w:val="0001496D"/>
    <w:rsid w:val="000150E1"/>
    <w:rsid w:val="00021F37"/>
    <w:rsid w:val="000239D2"/>
    <w:rsid w:val="00025BB8"/>
    <w:rsid w:val="0002719B"/>
    <w:rsid w:val="000277F2"/>
    <w:rsid w:val="00032639"/>
    <w:rsid w:val="00033DA4"/>
    <w:rsid w:val="00037799"/>
    <w:rsid w:val="00037D1F"/>
    <w:rsid w:val="00043ED2"/>
    <w:rsid w:val="00045928"/>
    <w:rsid w:val="00046747"/>
    <w:rsid w:val="00051CB3"/>
    <w:rsid w:val="0005473F"/>
    <w:rsid w:val="00055529"/>
    <w:rsid w:val="0005579E"/>
    <w:rsid w:val="000634F7"/>
    <w:rsid w:val="00063E45"/>
    <w:rsid w:val="0006492B"/>
    <w:rsid w:val="00065E9F"/>
    <w:rsid w:val="000700CE"/>
    <w:rsid w:val="00072068"/>
    <w:rsid w:val="00072DDC"/>
    <w:rsid w:val="00073782"/>
    <w:rsid w:val="00076304"/>
    <w:rsid w:val="0007631F"/>
    <w:rsid w:val="0007676E"/>
    <w:rsid w:val="00081752"/>
    <w:rsid w:val="00083AEA"/>
    <w:rsid w:val="0008646A"/>
    <w:rsid w:val="00086A3E"/>
    <w:rsid w:val="00086B46"/>
    <w:rsid w:val="00087C98"/>
    <w:rsid w:val="00092809"/>
    <w:rsid w:val="00092D46"/>
    <w:rsid w:val="00095757"/>
    <w:rsid w:val="000A0339"/>
    <w:rsid w:val="000A0DB3"/>
    <w:rsid w:val="000A1287"/>
    <w:rsid w:val="000A6458"/>
    <w:rsid w:val="000A6660"/>
    <w:rsid w:val="000A6766"/>
    <w:rsid w:val="000A6B53"/>
    <w:rsid w:val="000A7C92"/>
    <w:rsid w:val="000B03CB"/>
    <w:rsid w:val="000B1DFA"/>
    <w:rsid w:val="000B1F85"/>
    <w:rsid w:val="000B73E0"/>
    <w:rsid w:val="000B7B88"/>
    <w:rsid w:val="000C2341"/>
    <w:rsid w:val="000C60AA"/>
    <w:rsid w:val="000C6B36"/>
    <w:rsid w:val="000D22E3"/>
    <w:rsid w:val="000D4463"/>
    <w:rsid w:val="000D5135"/>
    <w:rsid w:val="000D6E3F"/>
    <w:rsid w:val="000E0AC4"/>
    <w:rsid w:val="000E1E7B"/>
    <w:rsid w:val="000F3AF4"/>
    <w:rsid w:val="000F664D"/>
    <w:rsid w:val="00105AE5"/>
    <w:rsid w:val="00106966"/>
    <w:rsid w:val="001110AF"/>
    <w:rsid w:val="00113192"/>
    <w:rsid w:val="001155F0"/>
    <w:rsid w:val="00120D98"/>
    <w:rsid w:val="001220AB"/>
    <w:rsid w:val="00122260"/>
    <w:rsid w:val="00124E9D"/>
    <w:rsid w:val="00125EA9"/>
    <w:rsid w:val="00126A0D"/>
    <w:rsid w:val="00132703"/>
    <w:rsid w:val="001336A3"/>
    <w:rsid w:val="00137AE9"/>
    <w:rsid w:val="0015058C"/>
    <w:rsid w:val="00153C6E"/>
    <w:rsid w:val="00153DC5"/>
    <w:rsid w:val="001553A0"/>
    <w:rsid w:val="00156844"/>
    <w:rsid w:val="00156952"/>
    <w:rsid w:val="00156C55"/>
    <w:rsid w:val="001572EA"/>
    <w:rsid w:val="00161737"/>
    <w:rsid w:val="001627F1"/>
    <w:rsid w:val="0016356E"/>
    <w:rsid w:val="0016448F"/>
    <w:rsid w:val="00166ADB"/>
    <w:rsid w:val="00167160"/>
    <w:rsid w:val="00170378"/>
    <w:rsid w:val="001715C2"/>
    <w:rsid w:val="001716AC"/>
    <w:rsid w:val="00173798"/>
    <w:rsid w:val="00174ED2"/>
    <w:rsid w:val="00174FC6"/>
    <w:rsid w:val="00175054"/>
    <w:rsid w:val="001756E1"/>
    <w:rsid w:val="001837FF"/>
    <w:rsid w:val="0018382D"/>
    <w:rsid w:val="0018484D"/>
    <w:rsid w:val="0019105D"/>
    <w:rsid w:val="00191532"/>
    <w:rsid w:val="00191F12"/>
    <w:rsid w:val="001944BA"/>
    <w:rsid w:val="00194E5C"/>
    <w:rsid w:val="001A210C"/>
    <w:rsid w:val="001A3099"/>
    <w:rsid w:val="001A5949"/>
    <w:rsid w:val="001A66F1"/>
    <w:rsid w:val="001A7B24"/>
    <w:rsid w:val="001A7B86"/>
    <w:rsid w:val="001B15D7"/>
    <w:rsid w:val="001B4710"/>
    <w:rsid w:val="001C208D"/>
    <w:rsid w:val="001C23AE"/>
    <w:rsid w:val="001C3758"/>
    <w:rsid w:val="001C3AF7"/>
    <w:rsid w:val="001C4A5F"/>
    <w:rsid w:val="001C53A1"/>
    <w:rsid w:val="001D1D84"/>
    <w:rsid w:val="001D21A8"/>
    <w:rsid w:val="001D2415"/>
    <w:rsid w:val="001D30F7"/>
    <w:rsid w:val="001D5125"/>
    <w:rsid w:val="001D561D"/>
    <w:rsid w:val="001E0B06"/>
    <w:rsid w:val="001E4010"/>
    <w:rsid w:val="001E5453"/>
    <w:rsid w:val="001E56E0"/>
    <w:rsid w:val="001E6DEF"/>
    <w:rsid w:val="001E7B37"/>
    <w:rsid w:val="001E7C49"/>
    <w:rsid w:val="001F6788"/>
    <w:rsid w:val="001F6FC6"/>
    <w:rsid w:val="002013D7"/>
    <w:rsid w:val="00201CBF"/>
    <w:rsid w:val="002033C9"/>
    <w:rsid w:val="00203D20"/>
    <w:rsid w:val="0020622B"/>
    <w:rsid w:val="002069AC"/>
    <w:rsid w:val="002069D1"/>
    <w:rsid w:val="00207656"/>
    <w:rsid w:val="00207741"/>
    <w:rsid w:val="00210BA3"/>
    <w:rsid w:val="00213309"/>
    <w:rsid w:val="00214065"/>
    <w:rsid w:val="002149F1"/>
    <w:rsid w:val="0022051C"/>
    <w:rsid w:val="00220B74"/>
    <w:rsid w:val="00222C86"/>
    <w:rsid w:val="00222D3A"/>
    <w:rsid w:val="002234D8"/>
    <w:rsid w:val="00230FAF"/>
    <w:rsid w:val="00231741"/>
    <w:rsid w:val="00233FB2"/>
    <w:rsid w:val="00234E65"/>
    <w:rsid w:val="00237BC0"/>
    <w:rsid w:val="0024040C"/>
    <w:rsid w:val="0024656E"/>
    <w:rsid w:val="002502F8"/>
    <w:rsid w:val="002534BA"/>
    <w:rsid w:val="002604C1"/>
    <w:rsid w:val="00263919"/>
    <w:rsid w:val="00263B8F"/>
    <w:rsid w:val="002641F9"/>
    <w:rsid w:val="00264C3C"/>
    <w:rsid w:val="00264CA0"/>
    <w:rsid w:val="00265153"/>
    <w:rsid w:val="00267FF3"/>
    <w:rsid w:val="0027052D"/>
    <w:rsid w:val="00270597"/>
    <w:rsid w:val="0027072C"/>
    <w:rsid w:val="0027108C"/>
    <w:rsid w:val="00273352"/>
    <w:rsid w:val="002768F5"/>
    <w:rsid w:val="00283529"/>
    <w:rsid w:val="0028491F"/>
    <w:rsid w:val="002940E3"/>
    <w:rsid w:val="00294421"/>
    <w:rsid w:val="00294F09"/>
    <w:rsid w:val="002960A9"/>
    <w:rsid w:val="002A268A"/>
    <w:rsid w:val="002A5447"/>
    <w:rsid w:val="002A5790"/>
    <w:rsid w:val="002A631B"/>
    <w:rsid w:val="002A6468"/>
    <w:rsid w:val="002A6C32"/>
    <w:rsid w:val="002A6C52"/>
    <w:rsid w:val="002B1DEB"/>
    <w:rsid w:val="002B30E4"/>
    <w:rsid w:val="002C1811"/>
    <w:rsid w:val="002C43A2"/>
    <w:rsid w:val="002C75B2"/>
    <w:rsid w:val="002D1055"/>
    <w:rsid w:val="002D23DA"/>
    <w:rsid w:val="002D2DAD"/>
    <w:rsid w:val="002D364E"/>
    <w:rsid w:val="002D3AE3"/>
    <w:rsid w:val="002D4BA7"/>
    <w:rsid w:val="002E2053"/>
    <w:rsid w:val="002E2194"/>
    <w:rsid w:val="002E745A"/>
    <w:rsid w:val="002F0F02"/>
    <w:rsid w:val="00301510"/>
    <w:rsid w:val="00301619"/>
    <w:rsid w:val="003037A1"/>
    <w:rsid w:val="003101A0"/>
    <w:rsid w:val="003114E1"/>
    <w:rsid w:val="00311A4F"/>
    <w:rsid w:val="00311D24"/>
    <w:rsid w:val="00314BB2"/>
    <w:rsid w:val="00314C67"/>
    <w:rsid w:val="003175C7"/>
    <w:rsid w:val="00321AC0"/>
    <w:rsid w:val="00321B64"/>
    <w:rsid w:val="00322F92"/>
    <w:rsid w:val="00326A43"/>
    <w:rsid w:val="00330758"/>
    <w:rsid w:val="00337221"/>
    <w:rsid w:val="0034019E"/>
    <w:rsid w:val="003417BA"/>
    <w:rsid w:val="003457D9"/>
    <w:rsid w:val="00347721"/>
    <w:rsid w:val="00347F82"/>
    <w:rsid w:val="00350BA7"/>
    <w:rsid w:val="00353036"/>
    <w:rsid w:val="003532B3"/>
    <w:rsid w:val="003559A6"/>
    <w:rsid w:val="00355A2C"/>
    <w:rsid w:val="00356280"/>
    <w:rsid w:val="00356394"/>
    <w:rsid w:val="00360947"/>
    <w:rsid w:val="00361465"/>
    <w:rsid w:val="0036252E"/>
    <w:rsid w:val="00363CE6"/>
    <w:rsid w:val="00364C04"/>
    <w:rsid w:val="00373819"/>
    <w:rsid w:val="00373A5F"/>
    <w:rsid w:val="0037405E"/>
    <w:rsid w:val="003756CA"/>
    <w:rsid w:val="003761F7"/>
    <w:rsid w:val="003768E8"/>
    <w:rsid w:val="00381210"/>
    <w:rsid w:val="00382071"/>
    <w:rsid w:val="00383406"/>
    <w:rsid w:val="003872EC"/>
    <w:rsid w:val="00392738"/>
    <w:rsid w:val="00392C06"/>
    <w:rsid w:val="00394E12"/>
    <w:rsid w:val="00395EB9"/>
    <w:rsid w:val="003A31FC"/>
    <w:rsid w:val="003A3D1B"/>
    <w:rsid w:val="003A486A"/>
    <w:rsid w:val="003B119D"/>
    <w:rsid w:val="003B2E50"/>
    <w:rsid w:val="003B32C6"/>
    <w:rsid w:val="003B59FD"/>
    <w:rsid w:val="003B7A1A"/>
    <w:rsid w:val="003C1039"/>
    <w:rsid w:val="003C2F3A"/>
    <w:rsid w:val="003C3DAC"/>
    <w:rsid w:val="003D6262"/>
    <w:rsid w:val="003D6B7D"/>
    <w:rsid w:val="003E35ED"/>
    <w:rsid w:val="003E754E"/>
    <w:rsid w:val="003F0714"/>
    <w:rsid w:val="003F2DDD"/>
    <w:rsid w:val="003F4D43"/>
    <w:rsid w:val="0040052C"/>
    <w:rsid w:val="00401894"/>
    <w:rsid w:val="00401D7E"/>
    <w:rsid w:val="0040620D"/>
    <w:rsid w:val="00407AFE"/>
    <w:rsid w:val="004104BF"/>
    <w:rsid w:val="004113C0"/>
    <w:rsid w:val="004130E3"/>
    <w:rsid w:val="00413DC5"/>
    <w:rsid w:val="004200F7"/>
    <w:rsid w:val="0042201D"/>
    <w:rsid w:val="00424C29"/>
    <w:rsid w:val="00424E27"/>
    <w:rsid w:val="00425245"/>
    <w:rsid w:val="00431DE0"/>
    <w:rsid w:val="00436EEB"/>
    <w:rsid w:val="00442D6F"/>
    <w:rsid w:val="004452FB"/>
    <w:rsid w:val="00445903"/>
    <w:rsid w:val="0045047F"/>
    <w:rsid w:val="0045102C"/>
    <w:rsid w:val="00452759"/>
    <w:rsid w:val="00461F8B"/>
    <w:rsid w:val="00463AA1"/>
    <w:rsid w:val="004646F1"/>
    <w:rsid w:val="00464DEF"/>
    <w:rsid w:val="00465895"/>
    <w:rsid w:val="00466371"/>
    <w:rsid w:val="0047080B"/>
    <w:rsid w:val="00473DCE"/>
    <w:rsid w:val="0047708B"/>
    <w:rsid w:val="00477389"/>
    <w:rsid w:val="00482F14"/>
    <w:rsid w:val="00483EF2"/>
    <w:rsid w:val="00483FEA"/>
    <w:rsid w:val="004845DB"/>
    <w:rsid w:val="00487874"/>
    <w:rsid w:val="00487E9C"/>
    <w:rsid w:val="00491990"/>
    <w:rsid w:val="00491A03"/>
    <w:rsid w:val="0049576D"/>
    <w:rsid w:val="00496093"/>
    <w:rsid w:val="004968DA"/>
    <w:rsid w:val="004973FC"/>
    <w:rsid w:val="004A0E3B"/>
    <w:rsid w:val="004A51FA"/>
    <w:rsid w:val="004B0C1B"/>
    <w:rsid w:val="004B2E23"/>
    <w:rsid w:val="004B2E82"/>
    <w:rsid w:val="004B5425"/>
    <w:rsid w:val="004B788B"/>
    <w:rsid w:val="004C0AB6"/>
    <w:rsid w:val="004C2489"/>
    <w:rsid w:val="004C5AAB"/>
    <w:rsid w:val="004C6A8E"/>
    <w:rsid w:val="004C7200"/>
    <w:rsid w:val="004D48DB"/>
    <w:rsid w:val="004E113C"/>
    <w:rsid w:val="004E41AF"/>
    <w:rsid w:val="004E65FE"/>
    <w:rsid w:val="004E698E"/>
    <w:rsid w:val="004F29C4"/>
    <w:rsid w:val="004F71EA"/>
    <w:rsid w:val="00502A8F"/>
    <w:rsid w:val="005075BF"/>
    <w:rsid w:val="00511BB5"/>
    <w:rsid w:val="00513F53"/>
    <w:rsid w:val="00514010"/>
    <w:rsid w:val="00514EC2"/>
    <w:rsid w:val="005175ED"/>
    <w:rsid w:val="005217D8"/>
    <w:rsid w:val="00522403"/>
    <w:rsid w:val="005248CB"/>
    <w:rsid w:val="00524CC9"/>
    <w:rsid w:val="00525373"/>
    <w:rsid w:val="00525FF8"/>
    <w:rsid w:val="005263E0"/>
    <w:rsid w:val="0053009A"/>
    <w:rsid w:val="00530392"/>
    <w:rsid w:val="00541242"/>
    <w:rsid w:val="00543BB9"/>
    <w:rsid w:val="005443C4"/>
    <w:rsid w:val="0054531D"/>
    <w:rsid w:val="00551696"/>
    <w:rsid w:val="00553CEE"/>
    <w:rsid w:val="005544E1"/>
    <w:rsid w:val="00556555"/>
    <w:rsid w:val="00557B99"/>
    <w:rsid w:val="005619FE"/>
    <w:rsid w:val="00561EEB"/>
    <w:rsid w:val="0056391D"/>
    <w:rsid w:val="00563B52"/>
    <w:rsid w:val="00563F47"/>
    <w:rsid w:val="0056629E"/>
    <w:rsid w:val="00566818"/>
    <w:rsid w:val="005709EA"/>
    <w:rsid w:val="00571AC8"/>
    <w:rsid w:val="00572184"/>
    <w:rsid w:val="00572E38"/>
    <w:rsid w:val="005740A0"/>
    <w:rsid w:val="0057476F"/>
    <w:rsid w:val="00574A53"/>
    <w:rsid w:val="005754FC"/>
    <w:rsid w:val="00577A89"/>
    <w:rsid w:val="0058023B"/>
    <w:rsid w:val="005824F2"/>
    <w:rsid w:val="005924CA"/>
    <w:rsid w:val="00593425"/>
    <w:rsid w:val="005936BC"/>
    <w:rsid w:val="0059423D"/>
    <w:rsid w:val="005A3106"/>
    <w:rsid w:val="005A3D8D"/>
    <w:rsid w:val="005A4EF5"/>
    <w:rsid w:val="005A716C"/>
    <w:rsid w:val="005A71B4"/>
    <w:rsid w:val="005B0640"/>
    <w:rsid w:val="005B2DF2"/>
    <w:rsid w:val="005B48CF"/>
    <w:rsid w:val="005B5666"/>
    <w:rsid w:val="005C0A53"/>
    <w:rsid w:val="005C26B2"/>
    <w:rsid w:val="005C4992"/>
    <w:rsid w:val="005C4D15"/>
    <w:rsid w:val="005C6D5D"/>
    <w:rsid w:val="005D204D"/>
    <w:rsid w:val="005D24CE"/>
    <w:rsid w:val="005D3757"/>
    <w:rsid w:val="005D55EB"/>
    <w:rsid w:val="005E0D7D"/>
    <w:rsid w:val="005E5689"/>
    <w:rsid w:val="005E67FD"/>
    <w:rsid w:val="005E6DE7"/>
    <w:rsid w:val="005F0149"/>
    <w:rsid w:val="005F0846"/>
    <w:rsid w:val="005F2A9B"/>
    <w:rsid w:val="005F5A7C"/>
    <w:rsid w:val="005F79EA"/>
    <w:rsid w:val="00602341"/>
    <w:rsid w:val="006048AB"/>
    <w:rsid w:val="00607BAC"/>
    <w:rsid w:val="00610D3D"/>
    <w:rsid w:val="0061171C"/>
    <w:rsid w:val="0061191B"/>
    <w:rsid w:val="006120F8"/>
    <w:rsid w:val="00614075"/>
    <w:rsid w:val="00616967"/>
    <w:rsid w:val="00620E5E"/>
    <w:rsid w:val="00622173"/>
    <w:rsid w:val="00624A97"/>
    <w:rsid w:val="00624D79"/>
    <w:rsid w:val="00631162"/>
    <w:rsid w:val="006313B9"/>
    <w:rsid w:val="00631A6A"/>
    <w:rsid w:val="00632312"/>
    <w:rsid w:val="00632B9D"/>
    <w:rsid w:val="006348DF"/>
    <w:rsid w:val="00635240"/>
    <w:rsid w:val="00636C68"/>
    <w:rsid w:val="00637AF6"/>
    <w:rsid w:val="0064086E"/>
    <w:rsid w:val="006438F3"/>
    <w:rsid w:val="00643E11"/>
    <w:rsid w:val="00645CE7"/>
    <w:rsid w:val="00645DC0"/>
    <w:rsid w:val="00645E5E"/>
    <w:rsid w:val="00646C60"/>
    <w:rsid w:val="00650F14"/>
    <w:rsid w:val="00652512"/>
    <w:rsid w:val="006526FD"/>
    <w:rsid w:val="00652ECB"/>
    <w:rsid w:val="00656F47"/>
    <w:rsid w:val="00661141"/>
    <w:rsid w:val="00664E7C"/>
    <w:rsid w:val="00665B75"/>
    <w:rsid w:val="00667EC2"/>
    <w:rsid w:val="00671319"/>
    <w:rsid w:val="00673BFC"/>
    <w:rsid w:val="0067428A"/>
    <w:rsid w:val="00676666"/>
    <w:rsid w:val="00677972"/>
    <w:rsid w:val="00677BA2"/>
    <w:rsid w:val="00680352"/>
    <w:rsid w:val="00680600"/>
    <w:rsid w:val="00680676"/>
    <w:rsid w:val="00683BF9"/>
    <w:rsid w:val="006856F3"/>
    <w:rsid w:val="00687015"/>
    <w:rsid w:val="006A26E4"/>
    <w:rsid w:val="006A2EEC"/>
    <w:rsid w:val="006A7D31"/>
    <w:rsid w:val="006B3074"/>
    <w:rsid w:val="006C31D1"/>
    <w:rsid w:val="006C3CC6"/>
    <w:rsid w:val="006C5D9F"/>
    <w:rsid w:val="006C66D6"/>
    <w:rsid w:val="006D0B6E"/>
    <w:rsid w:val="006D1BAB"/>
    <w:rsid w:val="006D30F1"/>
    <w:rsid w:val="006D5AB6"/>
    <w:rsid w:val="006D6979"/>
    <w:rsid w:val="006E107D"/>
    <w:rsid w:val="006E12A4"/>
    <w:rsid w:val="006E3257"/>
    <w:rsid w:val="006E46AE"/>
    <w:rsid w:val="006E746A"/>
    <w:rsid w:val="006F4C0A"/>
    <w:rsid w:val="006F72BD"/>
    <w:rsid w:val="006F7848"/>
    <w:rsid w:val="006F7F18"/>
    <w:rsid w:val="00702165"/>
    <w:rsid w:val="00702F01"/>
    <w:rsid w:val="00703503"/>
    <w:rsid w:val="007062A8"/>
    <w:rsid w:val="00706D5D"/>
    <w:rsid w:val="007146ED"/>
    <w:rsid w:val="0071552A"/>
    <w:rsid w:val="00715B80"/>
    <w:rsid w:val="00715E7B"/>
    <w:rsid w:val="00717462"/>
    <w:rsid w:val="00723434"/>
    <w:rsid w:val="00725EDE"/>
    <w:rsid w:val="007261E8"/>
    <w:rsid w:val="00726582"/>
    <w:rsid w:val="0072667B"/>
    <w:rsid w:val="00730553"/>
    <w:rsid w:val="007313E8"/>
    <w:rsid w:val="00732921"/>
    <w:rsid w:val="007329EE"/>
    <w:rsid w:val="00733EEE"/>
    <w:rsid w:val="007362C2"/>
    <w:rsid w:val="00737205"/>
    <w:rsid w:val="007378BC"/>
    <w:rsid w:val="00742F04"/>
    <w:rsid w:val="007440C9"/>
    <w:rsid w:val="00745423"/>
    <w:rsid w:val="00747E2C"/>
    <w:rsid w:val="00751E06"/>
    <w:rsid w:val="007535E1"/>
    <w:rsid w:val="007565A4"/>
    <w:rsid w:val="0075702E"/>
    <w:rsid w:val="0076130F"/>
    <w:rsid w:val="007720F9"/>
    <w:rsid w:val="0077278A"/>
    <w:rsid w:val="00774875"/>
    <w:rsid w:val="00782461"/>
    <w:rsid w:val="00786D88"/>
    <w:rsid w:val="00790F71"/>
    <w:rsid w:val="0079356F"/>
    <w:rsid w:val="00793A1A"/>
    <w:rsid w:val="0079414C"/>
    <w:rsid w:val="00794E97"/>
    <w:rsid w:val="00796139"/>
    <w:rsid w:val="007A61E7"/>
    <w:rsid w:val="007A6C0A"/>
    <w:rsid w:val="007B1200"/>
    <w:rsid w:val="007C4FE2"/>
    <w:rsid w:val="007C5300"/>
    <w:rsid w:val="007C6A8F"/>
    <w:rsid w:val="007C6B71"/>
    <w:rsid w:val="007D5D02"/>
    <w:rsid w:val="007E069E"/>
    <w:rsid w:val="007E1E5F"/>
    <w:rsid w:val="007E345B"/>
    <w:rsid w:val="007E502F"/>
    <w:rsid w:val="007E59B5"/>
    <w:rsid w:val="007F390B"/>
    <w:rsid w:val="007F3C81"/>
    <w:rsid w:val="007F3DC9"/>
    <w:rsid w:val="007F427B"/>
    <w:rsid w:val="007F4761"/>
    <w:rsid w:val="007F53A2"/>
    <w:rsid w:val="007F6223"/>
    <w:rsid w:val="007F7001"/>
    <w:rsid w:val="007F74CE"/>
    <w:rsid w:val="00800DE3"/>
    <w:rsid w:val="00802B5E"/>
    <w:rsid w:val="00805B60"/>
    <w:rsid w:val="00806831"/>
    <w:rsid w:val="008076DE"/>
    <w:rsid w:val="008100C1"/>
    <w:rsid w:val="00810355"/>
    <w:rsid w:val="00810C8C"/>
    <w:rsid w:val="00811460"/>
    <w:rsid w:val="00813867"/>
    <w:rsid w:val="00813DCB"/>
    <w:rsid w:val="00815B4A"/>
    <w:rsid w:val="008231B3"/>
    <w:rsid w:val="00825991"/>
    <w:rsid w:val="0082605D"/>
    <w:rsid w:val="008270ED"/>
    <w:rsid w:val="008314F7"/>
    <w:rsid w:val="00835164"/>
    <w:rsid w:val="008413F4"/>
    <w:rsid w:val="008464F9"/>
    <w:rsid w:val="00850867"/>
    <w:rsid w:val="00854638"/>
    <w:rsid w:val="00854CAB"/>
    <w:rsid w:val="008559FA"/>
    <w:rsid w:val="008560A1"/>
    <w:rsid w:val="00860EA9"/>
    <w:rsid w:val="00860F8F"/>
    <w:rsid w:val="0086273B"/>
    <w:rsid w:val="0086362A"/>
    <w:rsid w:val="00863933"/>
    <w:rsid w:val="008673FE"/>
    <w:rsid w:val="00877A06"/>
    <w:rsid w:val="008818D4"/>
    <w:rsid w:val="008849F5"/>
    <w:rsid w:val="00885AB9"/>
    <w:rsid w:val="00892050"/>
    <w:rsid w:val="0089317E"/>
    <w:rsid w:val="00894525"/>
    <w:rsid w:val="00895859"/>
    <w:rsid w:val="008958EB"/>
    <w:rsid w:val="0089692A"/>
    <w:rsid w:val="0089790B"/>
    <w:rsid w:val="008A1F85"/>
    <w:rsid w:val="008A20DB"/>
    <w:rsid w:val="008A671B"/>
    <w:rsid w:val="008A76FE"/>
    <w:rsid w:val="008B13C6"/>
    <w:rsid w:val="008B234C"/>
    <w:rsid w:val="008C0618"/>
    <w:rsid w:val="008C0794"/>
    <w:rsid w:val="008C3157"/>
    <w:rsid w:val="008C4313"/>
    <w:rsid w:val="008C49C6"/>
    <w:rsid w:val="008C7747"/>
    <w:rsid w:val="008D118A"/>
    <w:rsid w:val="008D1B6C"/>
    <w:rsid w:val="008D1F6A"/>
    <w:rsid w:val="008D4F61"/>
    <w:rsid w:val="008E33E6"/>
    <w:rsid w:val="008E59D1"/>
    <w:rsid w:val="008E7999"/>
    <w:rsid w:val="008F19AB"/>
    <w:rsid w:val="008F29C9"/>
    <w:rsid w:val="008F6ADA"/>
    <w:rsid w:val="00900928"/>
    <w:rsid w:val="00900F89"/>
    <w:rsid w:val="00903A47"/>
    <w:rsid w:val="00904A19"/>
    <w:rsid w:val="009061D3"/>
    <w:rsid w:val="0091352B"/>
    <w:rsid w:val="00917013"/>
    <w:rsid w:val="00921C27"/>
    <w:rsid w:val="0092342B"/>
    <w:rsid w:val="00924345"/>
    <w:rsid w:val="00925771"/>
    <w:rsid w:val="00931F9A"/>
    <w:rsid w:val="009326DD"/>
    <w:rsid w:val="00934647"/>
    <w:rsid w:val="00937F88"/>
    <w:rsid w:val="0094422E"/>
    <w:rsid w:val="00945136"/>
    <w:rsid w:val="00946697"/>
    <w:rsid w:val="00950342"/>
    <w:rsid w:val="00952FC2"/>
    <w:rsid w:val="00953727"/>
    <w:rsid w:val="00953957"/>
    <w:rsid w:val="00954318"/>
    <w:rsid w:val="0095519A"/>
    <w:rsid w:val="00957D56"/>
    <w:rsid w:val="00961C6F"/>
    <w:rsid w:val="00962F5A"/>
    <w:rsid w:val="00966967"/>
    <w:rsid w:val="00966B3A"/>
    <w:rsid w:val="00972067"/>
    <w:rsid w:val="00972393"/>
    <w:rsid w:val="00972FDF"/>
    <w:rsid w:val="0097524B"/>
    <w:rsid w:val="00975617"/>
    <w:rsid w:val="00976108"/>
    <w:rsid w:val="0098007F"/>
    <w:rsid w:val="00984191"/>
    <w:rsid w:val="0098595B"/>
    <w:rsid w:val="00986D76"/>
    <w:rsid w:val="00987E77"/>
    <w:rsid w:val="00987F49"/>
    <w:rsid w:val="009912E0"/>
    <w:rsid w:val="009915CE"/>
    <w:rsid w:val="009A1ABF"/>
    <w:rsid w:val="009A7BBD"/>
    <w:rsid w:val="009A7E69"/>
    <w:rsid w:val="009B02CC"/>
    <w:rsid w:val="009B1521"/>
    <w:rsid w:val="009B1B44"/>
    <w:rsid w:val="009B2817"/>
    <w:rsid w:val="009C0902"/>
    <w:rsid w:val="009C1CF3"/>
    <w:rsid w:val="009C2B98"/>
    <w:rsid w:val="009C3147"/>
    <w:rsid w:val="009D188C"/>
    <w:rsid w:val="009D2A46"/>
    <w:rsid w:val="009D379A"/>
    <w:rsid w:val="009D5B1C"/>
    <w:rsid w:val="009E1640"/>
    <w:rsid w:val="009E6A07"/>
    <w:rsid w:val="009F0149"/>
    <w:rsid w:val="009F0DB6"/>
    <w:rsid w:val="009F1398"/>
    <w:rsid w:val="009F26DB"/>
    <w:rsid w:val="009F45AA"/>
    <w:rsid w:val="009F4FC0"/>
    <w:rsid w:val="009F5C4E"/>
    <w:rsid w:val="00A02E69"/>
    <w:rsid w:val="00A0313C"/>
    <w:rsid w:val="00A054E9"/>
    <w:rsid w:val="00A11F8C"/>
    <w:rsid w:val="00A12983"/>
    <w:rsid w:val="00A12F6B"/>
    <w:rsid w:val="00A16F20"/>
    <w:rsid w:val="00A177B0"/>
    <w:rsid w:val="00A17EF8"/>
    <w:rsid w:val="00A2054E"/>
    <w:rsid w:val="00A220DA"/>
    <w:rsid w:val="00A2459B"/>
    <w:rsid w:val="00A250E8"/>
    <w:rsid w:val="00A25951"/>
    <w:rsid w:val="00A3137E"/>
    <w:rsid w:val="00A332E5"/>
    <w:rsid w:val="00A37D4B"/>
    <w:rsid w:val="00A42B33"/>
    <w:rsid w:val="00A43684"/>
    <w:rsid w:val="00A46F2D"/>
    <w:rsid w:val="00A47EE8"/>
    <w:rsid w:val="00A50C5A"/>
    <w:rsid w:val="00A569A9"/>
    <w:rsid w:val="00A60AD5"/>
    <w:rsid w:val="00A65C54"/>
    <w:rsid w:val="00A66BF9"/>
    <w:rsid w:val="00A70C42"/>
    <w:rsid w:val="00A71295"/>
    <w:rsid w:val="00A71304"/>
    <w:rsid w:val="00A715B5"/>
    <w:rsid w:val="00A7365F"/>
    <w:rsid w:val="00A752A3"/>
    <w:rsid w:val="00A75887"/>
    <w:rsid w:val="00A77239"/>
    <w:rsid w:val="00A7790A"/>
    <w:rsid w:val="00A84EA2"/>
    <w:rsid w:val="00A86030"/>
    <w:rsid w:val="00A92391"/>
    <w:rsid w:val="00A9361D"/>
    <w:rsid w:val="00A941F0"/>
    <w:rsid w:val="00A9478D"/>
    <w:rsid w:val="00A95005"/>
    <w:rsid w:val="00A959D8"/>
    <w:rsid w:val="00A9679F"/>
    <w:rsid w:val="00A97049"/>
    <w:rsid w:val="00A971A4"/>
    <w:rsid w:val="00AA18E2"/>
    <w:rsid w:val="00AA2605"/>
    <w:rsid w:val="00AA30B3"/>
    <w:rsid w:val="00AA52A2"/>
    <w:rsid w:val="00AB0253"/>
    <w:rsid w:val="00AB1F8F"/>
    <w:rsid w:val="00AB2741"/>
    <w:rsid w:val="00AB45C3"/>
    <w:rsid w:val="00AB722F"/>
    <w:rsid w:val="00AC0DC2"/>
    <w:rsid w:val="00AC1407"/>
    <w:rsid w:val="00AC16CC"/>
    <w:rsid w:val="00AC3A89"/>
    <w:rsid w:val="00AC3FF7"/>
    <w:rsid w:val="00AD10C5"/>
    <w:rsid w:val="00AD1111"/>
    <w:rsid w:val="00AD2842"/>
    <w:rsid w:val="00AD2CEB"/>
    <w:rsid w:val="00AD33A3"/>
    <w:rsid w:val="00AD4322"/>
    <w:rsid w:val="00AD5AF1"/>
    <w:rsid w:val="00AD6285"/>
    <w:rsid w:val="00AE0413"/>
    <w:rsid w:val="00AE3562"/>
    <w:rsid w:val="00AE3B90"/>
    <w:rsid w:val="00AE4877"/>
    <w:rsid w:val="00AF0601"/>
    <w:rsid w:val="00AF152F"/>
    <w:rsid w:val="00AF2EBC"/>
    <w:rsid w:val="00AF339A"/>
    <w:rsid w:val="00AF7BF4"/>
    <w:rsid w:val="00B00810"/>
    <w:rsid w:val="00B025CC"/>
    <w:rsid w:val="00B049FF"/>
    <w:rsid w:val="00B04BD3"/>
    <w:rsid w:val="00B05E99"/>
    <w:rsid w:val="00B10957"/>
    <w:rsid w:val="00B1192D"/>
    <w:rsid w:val="00B11C1A"/>
    <w:rsid w:val="00B208A1"/>
    <w:rsid w:val="00B20F17"/>
    <w:rsid w:val="00B2209B"/>
    <w:rsid w:val="00B23E5F"/>
    <w:rsid w:val="00B24056"/>
    <w:rsid w:val="00B245A0"/>
    <w:rsid w:val="00B245FF"/>
    <w:rsid w:val="00B24BCE"/>
    <w:rsid w:val="00B25FF5"/>
    <w:rsid w:val="00B26393"/>
    <w:rsid w:val="00B27E17"/>
    <w:rsid w:val="00B31525"/>
    <w:rsid w:val="00B318A0"/>
    <w:rsid w:val="00B35CB8"/>
    <w:rsid w:val="00B40E77"/>
    <w:rsid w:val="00B41E0E"/>
    <w:rsid w:val="00B44FE6"/>
    <w:rsid w:val="00B45FA9"/>
    <w:rsid w:val="00B53331"/>
    <w:rsid w:val="00B54AD6"/>
    <w:rsid w:val="00B56FD6"/>
    <w:rsid w:val="00B572E0"/>
    <w:rsid w:val="00B6015E"/>
    <w:rsid w:val="00B67301"/>
    <w:rsid w:val="00B67E4F"/>
    <w:rsid w:val="00B74A0C"/>
    <w:rsid w:val="00B80C14"/>
    <w:rsid w:val="00B91487"/>
    <w:rsid w:val="00B92063"/>
    <w:rsid w:val="00B967CD"/>
    <w:rsid w:val="00BA2812"/>
    <w:rsid w:val="00BA55B2"/>
    <w:rsid w:val="00BA6707"/>
    <w:rsid w:val="00BA74DA"/>
    <w:rsid w:val="00BB088A"/>
    <w:rsid w:val="00BB1556"/>
    <w:rsid w:val="00BB2BAF"/>
    <w:rsid w:val="00BB46A3"/>
    <w:rsid w:val="00BB51F6"/>
    <w:rsid w:val="00BB68D5"/>
    <w:rsid w:val="00BB7EA2"/>
    <w:rsid w:val="00BC0098"/>
    <w:rsid w:val="00BC037D"/>
    <w:rsid w:val="00BC228F"/>
    <w:rsid w:val="00BC3A31"/>
    <w:rsid w:val="00BC5BC1"/>
    <w:rsid w:val="00BC5D89"/>
    <w:rsid w:val="00BC6CA2"/>
    <w:rsid w:val="00BD0296"/>
    <w:rsid w:val="00BD0C2B"/>
    <w:rsid w:val="00BD26E1"/>
    <w:rsid w:val="00BD55C6"/>
    <w:rsid w:val="00BD7A35"/>
    <w:rsid w:val="00BE0935"/>
    <w:rsid w:val="00BE0F6A"/>
    <w:rsid w:val="00BE22BE"/>
    <w:rsid w:val="00BE27DD"/>
    <w:rsid w:val="00BE411D"/>
    <w:rsid w:val="00BE6BD6"/>
    <w:rsid w:val="00BE6D2F"/>
    <w:rsid w:val="00BF2F48"/>
    <w:rsid w:val="00BF6961"/>
    <w:rsid w:val="00BF7FCF"/>
    <w:rsid w:val="00C00488"/>
    <w:rsid w:val="00C05A76"/>
    <w:rsid w:val="00C07780"/>
    <w:rsid w:val="00C07F84"/>
    <w:rsid w:val="00C10525"/>
    <w:rsid w:val="00C15CAA"/>
    <w:rsid w:val="00C17F78"/>
    <w:rsid w:val="00C24417"/>
    <w:rsid w:val="00C2700C"/>
    <w:rsid w:val="00C30CC5"/>
    <w:rsid w:val="00C330F9"/>
    <w:rsid w:val="00C331D2"/>
    <w:rsid w:val="00C3477A"/>
    <w:rsid w:val="00C355BA"/>
    <w:rsid w:val="00C35E82"/>
    <w:rsid w:val="00C40DA0"/>
    <w:rsid w:val="00C41317"/>
    <w:rsid w:val="00C431A2"/>
    <w:rsid w:val="00C44EB2"/>
    <w:rsid w:val="00C46019"/>
    <w:rsid w:val="00C47439"/>
    <w:rsid w:val="00C50846"/>
    <w:rsid w:val="00C527B3"/>
    <w:rsid w:val="00C54E79"/>
    <w:rsid w:val="00C56C5A"/>
    <w:rsid w:val="00C57D8E"/>
    <w:rsid w:val="00C57FC6"/>
    <w:rsid w:val="00C63A45"/>
    <w:rsid w:val="00C63F71"/>
    <w:rsid w:val="00C66299"/>
    <w:rsid w:val="00C77B59"/>
    <w:rsid w:val="00C80720"/>
    <w:rsid w:val="00C81A85"/>
    <w:rsid w:val="00C84D7E"/>
    <w:rsid w:val="00C852B9"/>
    <w:rsid w:val="00C86192"/>
    <w:rsid w:val="00C91008"/>
    <w:rsid w:val="00C911F0"/>
    <w:rsid w:val="00C9198E"/>
    <w:rsid w:val="00C926CA"/>
    <w:rsid w:val="00C9457D"/>
    <w:rsid w:val="00C94BCF"/>
    <w:rsid w:val="00C961E7"/>
    <w:rsid w:val="00C96DFC"/>
    <w:rsid w:val="00C97997"/>
    <w:rsid w:val="00CA0819"/>
    <w:rsid w:val="00CA5217"/>
    <w:rsid w:val="00CB03ED"/>
    <w:rsid w:val="00CB04C7"/>
    <w:rsid w:val="00CB1261"/>
    <w:rsid w:val="00CB21E3"/>
    <w:rsid w:val="00CB5BD9"/>
    <w:rsid w:val="00CB74CE"/>
    <w:rsid w:val="00CC1DED"/>
    <w:rsid w:val="00CC4BC9"/>
    <w:rsid w:val="00CC6209"/>
    <w:rsid w:val="00CC7B5E"/>
    <w:rsid w:val="00CD04C2"/>
    <w:rsid w:val="00CD3C6F"/>
    <w:rsid w:val="00CD6C5A"/>
    <w:rsid w:val="00CD7B57"/>
    <w:rsid w:val="00CE11C5"/>
    <w:rsid w:val="00CE13BA"/>
    <w:rsid w:val="00CE233D"/>
    <w:rsid w:val="00CE5DAA"/>
    <w:rsid w:val="00CE6D46"/>
    <w:rsid w:val="00CE7083"/>
    <w:rsid w:val="00CE7D42"/>
    <w:rsid w:val="00CF0667"/>
    <w:rsid w:val="00CF2A1A"/>
    <w:rsid w:val="00CF3625"/>
    <w:rsid w:val="00CF3D27"/>
    <w:rsid w:val="00CF47D3"/>
    <w:rsid w:val="00CF4D29"/>
    <w:rsid w:val="00CF6053"/>
    <w:rsid w:val="00CF6A46"/>
    <w:rsid w:val="00D00E19"/>
    <w:rsid w:val="00D01661"/>
    <w:rsid w:val="00D0178E"/>
    <w:rsid w:val="00D035E4"/>
    <w:rsid w:val="00D06E17"/>
    <w:rsid w:val="00D1034D"/>
    <w:rsid w:val="00D11D89"/>
    <w:rsid w:val="00D136D3"/>
    <w:rsid w:val="00D13BAA"/>
    <w:rsid w:val="00D15EE0"/>
    <w:rsid w:val="00D174AD"/>
    <w:rsid w:val="00D220E6"/>
    <w:rsid w:val="00D25460"/>
    <w:rsid w:val="00D26B00"/>
    <w:rsid w:val="00D27326"/>
    <w:rsid w:val="00D30AB5"/>
    <w:rsid w:val="00D327B5"/>
    <w:rsid w:val="00D3327A"/>
    <w:rsid w:val="00D35BBF"/>
    <w:rsid w:val="00D36388"/>
    <w:rsid w:val="00D3670F"/>
    <w:rsid w:val="00D37903"/>
    <w:rsid w:val="00D416D0"/>
    <w:rsid w:val="00D438D6"/>
    <w:rsid w:val="00D521A9"/>
    <w:rsid w:val="00D55C35"/>
    <w:rsid w:val="00D60070"/>
    <w:rsid w:val="00D61183"/>
    <w:rsid w:val="00D61714"/>
    <w:rsid w:val="00D64D63"/>
    <w:rsid w:val="00D66389"/>
    <w:rsid w:val="00D66847"/>
    <w:rsid w:val="00D66D2F"/>
    <w:rsid w:val="00D746C4"/>
    <w:rsid w:val="00D74921"/>
    <w:rsid w:val="00D76CF0"/>
    <w:rsid w:val="00D826CF"/>
    <w:rsid w:val="00D83BDE"/>
    <w:rsid w:val="00D84FED"/>
    <w:rsid w:val="00D85176"/>
    <w:rsid w:val="00D85430"/>
    <w:rsid w:val="00D86A7B"/>
    <w:rsid w:val="00D87E5D"/>
    <w:rsid w:val="00D974D5"/>
    <w:rsid w:val="00DA2000"/>
    <w:rsid w:val="00DA2AAC"/>
    <w:rsid w:val="00DA4447"/>
    <w:rsid w:val="00DA643A"/>
    <w:rsid w:val="00DB0043"/>
    <w:rsid w:val="00DB0647"/>
    <w:rsid w:val="00DB2732"/>
    <w:rsid w:val="00DB304C"/>
    <w:rsid w:val="00DB5C4B"/>
    <w:rsid w:val="00DC0EA9"/>
    <w:rsid w:val="00DC62CA"/>
    <w:rsid w:val="00DD0AF6"/>
    <w:rsid w:val="00DD4812"/>
    <w:rsid w:val="00DD5D8E"/>
    <w:rsid w:val="00DD6F61"/>
    <w:rsid w:val="00DD7D36"/>
    <w:rsid w:val="00DD7E59"/>
    <w:rsid w:val="00DE13BF"/>
    <w:rsid w:val="00DE153F"/>
    <w:rsid w:val="00DE1729"/>
    <w:rsid w:val="00DE46D1"/>
    <w:rsid w:val="00DF123E"/>
    <w:rsid w:val="00DF6F05"/>
    <w:rsid w:val="00E006BA"/>
    <w:rsid w:val="00E00EFA"/>
    <w:rsid w:val="00E01B05"/>
    <w:rsid w:val="00E048AC"/>
    <w:rsid w:val="00E054A6"/>
    <w:rsid w:val="00E05BD6"/>
    <w:rsid w:val="00E05CE4"/>
    <w:rsid w:val="00E064AB"/>
    <w:rsid w:val="00E12F19"/>
    <w:rsid w:val="00E134C0"/>
    <w:rsid w:val="00E145D9"/>
    <w:rsid w:val="00E157B7"/>
    <w:rsid w:val="00E22143"/>
    <w:rsid w:val="00E22BC7"/>
    <w:rsid w:val="00E23B78"/>
    <w:rsid w:val="00E25220"/>
    <w:rsid w:val="00E257A4"/>
    <w:rsid w:val="00E265FB"/>
    <w:rsid w:val="00E26D49"/>
    <w:rsid w:val="00E3056D"/>
    <w:rsid w:val="00E34C43"/>
    <w:rsid w:val="00E34E5B"/>
    <w:rsid w:val="00E36D78"/>
    <w:rsid w:val="00E422A8"/>
    <w:rsid w:val="00E441F8"/>
    <w:rsid w:val="00E50245"/>
    <w:rsid w:val="00E50551"/>
    <w:rsid w:val="00E50FF9"/>
    <w:rsid w:val="00E5285C"/>
    <w:rsid w:val="00E545A8"/>
    <w:rsid w:val="00E54ED2"/>
    <w:rsid w:val="00E57926"/>
    <w:rsid w:val="00E6093D"/>
    <w:rsid w:val="00E6131F"/>
    <w:rsid w:val="00E66DB8"/>
    <w:rsid w:val="00E6790B"/>
    <w:rsid w:val="00E73C68"/>
    <w:rsid w:val="00E748C8"/>
    <w:rsid w:val="00E8138C"/>
    <w:rsid w:val="00E81F2A"/>
    <w:rsid w:val="00E858B1"/>
    <w:rsid w:val="00E91D97"/>
    <w:rsid w:val="00E92193"/>
    <w:rsid w:val="00E94B1A"/>
    <w:rsid w:val="00E97561"/>
    <w:rsid w:val="00EA080D"/>
    <w:rsid w:val="00EA0CC5"/>
    <w:rsid w:val="00EA3DC1"/>
    <w:rsid w:val="00EB06FE"/>
    <w:rsid w:val="00EB1DED"/>
    <w:rsid w:val="00EB2BC7"/>
    <w:rsid w:val="00EB3506"/>
    <w:rsid w:val="00EB4A33"/>
    <w:rsid w:val="00EB6065"/>
    <w:rsid w:val="00EB630B"/>
    <w:rsid w:val="00EC21AC"/>
    <w:rsid w:val="00EC28A1"/>
    <w:rsid w:val="00EC587E"/>
    <w:rsid w:val="00EC61C5"/>
    <w:rsid w:val="00ED49E3"/>
    <w:rsid w:val="00ED4D9E"/>
    <w:rsid w:val="00ED5004"/>
    <w:rsid w:val="00EE0245"/>
    <w:rsid w:val="00EE1250"/>
    <w:rsid w:val="00EE1778"/>
    <w:rsid w:val="00EE28E0"/>
    <w:rsid w:val="00EE36FF"/>
    <w:rsid w:val="00EE3D35"/>
    <w:rsid w:val="00EE41B1"/>
    <w:rsid w:val="00EE491D"/>
    <w:rsid w:val="00EE5195"/>
    <w:rsid w:val="00EE6A9F"/>
    <w:rsid w:val="00EF0091"/>
    <w:rsid w:val="00EF0D1F"/>
    <w:rsid w:val="00EF22B1"/>
    <w:rsid w:val="00EF2C33"/>
    <w:rsid w:val="00EF3591"/>
    <w:rsid w:val="00EF3CFF"/>
    <w:rsid w:val="00EF5F24"/>
    <w:rsid w:val="00EF604E"/>
    <w:rsid w:val="00EF610F"/>
    <w:rsid w:val="00EF6C86"/>
    <w:rsid w:val="00EF6E1E"/>
    <w:rsid w:val="00EF711E"/>
    <w:rsid w:val="00F0197E"/>
    <w:rsid w:val="00F02847"/>
    <w:rsid w:val="00F13AAF"/>
    <w:rsid w:val="00F14AC5"/>
    <w:rsid w:val="00F1569D"/>
    <w:rsid w:val="00F17397"/>
    <w:rsid w:val="00F17F52"/>
    <w:rsid w:val="00F2377F"/>
    <w:rsid w:val="00F254EE"/>
    <w:rsid w:val="00F25B57"/>
    <w:rsid w:val="00F268B5"/>
    <w:rsid w:val="00F2758F"/>
    <w:rsid w:val="00F30189"/>
    <w:rsid w:val="00F30B7E"/>
    <w:rsid w:val="00F31F20"/>
    <w:rsid w:val="00F32AAE"/>
    <w:rsid w:val="00F33B97"/>
    <w:rsid w:val="00F33CDD"/>
    <w:rsid w:val="00F3586E"/>
    <w:rsid w:val="00F35F81"/>
    <w:rsid w:val="00F363C5"/>
    <w:rsid w:val="00F36FE0"/>
    <w:rsid w:val="00F37E5C"/>
    <w:rsid w:val="00F402C0"/>
    <w:rsid w:val="00F4229A"/>
    <w:rsid w:val="00F446E3"/>
    <w:rsid w:val="00F477CD"/>
    <w:rsid w:val="00F500B7"/>
    <w:rsid w:val="00F511C7"/>
    <w:rsid w:val="00F54362"/>
    <w:rsid w:val="00F55AC6"/>
    <w:rsid w:val="00F61584"/>
    <w:rsid w:val="00F61915"/>
    <w:rsid w:val="00F636BA"/>
    <w:rsid w:val="00F63F0A"/>
    <w:rsid w:val="00F65B99"/>
    <w:rsid w:val="00F6609E"/>
    <w:rsid w:val="00F66F2E"/>
    <w:rsid w:val="00F671FD"/>
    <w:rsid w:val="00F70AB6"/>
    <w:rsid w:val="00F70E9B"/>
    <w:rsid w:val="00F71351"/>
    <w:rsid w:val="00F73279"/>
    <w:rsid w:val="00F74CDE"/>
    <w:rsid w:val="00F751EE"/>
    <w:rsid w:val="00F75D62"/>
    <w:rsid w:val="00F779BE"/>
    <w:rsid w:val="00F80DFA"/>
    <w:rsid w:val="00F837F5"/>
    <w:rsid w:val="00F8567B"/>
    <w:rsid w:val="00F85792"/>
    <w:rsid w:val="00F8596A"/>
    <w:rsid w:val="00F90257"/>
    <w:rsid w:val="00F90DC4"/>
    <w:rsid w:val="00F90E0C"/>
    <w:rsid w:val="00F917B8"/>
    <w:rsid w:val="00F95E67"/>
    <w:rsid w:val="00F977D7"/>
    <w:rsid w:val="00F97B74"/>
    <w:rsid w:val="00FA0074"/>
    <w:rsid w:val="00FA0423"/>
    <w:rsid w:val="00FA11BA"/>
    <w:rsid w:val="00FA3EAA"/>
    <w:rsid w:val="00FA502B"/>
    <w:rsid w:val="00FA52A0"/>
    <w:rsid w:val="00FA675D"/>
    <w:rsid w:val="00FA7580"/>
    <w:rsid w:val="00FA7DB4"/>
    <w:rsid w:val="00FB0459"/>
    <w:rsid w:val="00FB242C"/>
    <w:rsid w:val="00FB4CBB"/>
    <w:rsid w:val="00FB58AB"/>
    <w:rsid w:val="00FB5BA0"/>
    <w:rsid w:val="00FC2BF5"/>
    <w:rsid w:val="00FD036B"/>
    <w:rsid w:val="00FD2094"/>
    <w:rsid w:val="00FD26C3"/>
    <w:rsid w:val="00FD2D17"/>
    <w:rsid w:val="00FD3429"/>
    <w:rsid w:val="00FD4C9D"/>
    <w:rsid w:val="00FD6AD2"/>
    <w:rsid w:val="00FD793B"/>
    <w:rsid w:val="00FE3D3A"/>
    <w:rsid w:val="00FE4EB8"/>
    <w:rsid w:val="00FE58AE"/>
    <w:rsid w:val="00FF570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6D707"/>
  <w15:chartTrackingRefBased/>
  <w15:docId w15:val="{9E4279D1-EEDD-49B3-A801-7CC50AA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65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0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65C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4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F47"/>
    <w:rPr>
      <w:rFonts w:asciiTheme="majorHAnsi" w:eastAsiaTheme="majorEastAsia" w:hAnsiTheme="majorHAnsi" w:cstheme="majorBidi"/>
      <w:color w:val="00365C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656F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56F47"/>
    <w:rPr>
      <w:rFonts w:eastAsiaTheme="minorEastAsia"/>
      <w:color w:val="5A5A5A" w:themeColor="text1" w:themeTint="A5"/>
      <w:spacing w:val="15"/>
    </w:rPr>
  </w:style>
  <w:style w:type="paragraph" w:styleId="a5">
    <w:name w:val="header"/>
    <w:basedOn w:val="a"/>
    <w:link w:val="a6"/>
    <w:uiPriority w:val="99"/>
    <w:unhideWhenUsed/>
    <w:rsid w:val="006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F47"/>
  </w:style>
  <w:style w:type="paragraph" w:styleId="a7">
    <w:name w:val="footer"/>
    <w:basedOn w:val="a"/>
    <w:link w:val="a8"/>
    <w:uiPriority w:val="99"/>
    <w:unhideWhenUsed/>
    <w:rsid w:val="0065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F47"/>
  </w:style>
  <w:style w:type="table" w:styleId="a9">
    <w:name w:val="Table Grid"/>
    <w:basedOn w:val="a1"/>
    <w:uiPriority w:val="39"/>
    <w:rsid w:val="0065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8E799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7999"/>
    <w:pPr>
      <w:spacing w:after="100"/>
    </w:pPr>
  </w:style>
  <w:style w:type="character" w:styleId="ab">
    <w:name w:val="Hyperlink"/>
    <w:basedOn w:val="a0"/>
    <w:uiPriority w:val="99"/>
    <w:unhideWhenUsed/>
    <w:rsid w:val="008E7999"/>
    <w:rPr>
      <w:color w:val="9454C3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E7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E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aliases w:val="Абзац"/>
    <w:basedOn w:val="a"/>
    <w:link w:val="af"/>
    <w:uiPriority w:val="34"/>
    <w:qFormat/>
    <w:rsid w:val="008E79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E0245"/>
    <w:rPr>
      <w:rFonts w:asciiTheme="majorHAnsi" w:eastAsiaTheme="majorEastAsia" w:hAnsiTheme="majorHAnsi" w:cstheme="majorBidi"/>
      <w:color w:val="00365C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C31D1"/>
    <w:pPr>
      <w:spacing w:after="100"/>
      <w:ind w:left="220"/>
    </w:pPr>
  </w:style>
  <w:style w:type="paragraph" w:styleId="af0">
    <w:name w:val="footnote text"/>
    <w:basedOn w:val="a"/>
    <w:link w:val="af1"/>
    <w:uiPriority w:val="99"/>
    <w:semiHidden/>
    <w:unhideWhenUsed/>
    <w:rsid w:val="00DE46D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E46D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E46D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427B"/>
    <w:rPr>
      <w:color w:val="954F72"/>
      <w:u w:val="single"/>
    </w:rPr>
  </w:style>
  <w:style w:type="paragraph" w:customStyle="1" w:styleId="msonormal0">
    <w:name w:val="msonormal"/>
    <w:basedOn w:val="a"/>
    <w:rsid w:val="007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"/>
    <w:rsid w:val="007F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-52">
    <w:name w:val="Grid Table 5 Dark Accent 2"/>
    <w:basedOn w:val="a1"/>
    <w:uiPriority w:val="50"/>
    <w:rsid w:val="00B67E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C2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C2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C2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C2E4" w:themeFill="accent2"/>
      </w:tcPr>
    </w:tblStylePr>
    <w:tblStylePr w:type="band1Vert">
      <w:tblPr/>
      <w:tcPr>
        <w:shd w:val="clear" w:color="auto" w:fill="BAE6F4" w:themeFill="accent2" w:themeFillTint="66"/>
      </w:tcPr>
    </w:tblStylePr>
    <w:tblStylePr w:type="band1Horz">
      <w:tblPr/>
      <w:tcPr>
        <w:shd w:val="clear" w:color="auto" w:fill="BAE6F4" w:themeFill="accent2" w:themeFillTint="66"/>
      </w:tcPr>
    </w:tblStylePr>
  </w:style>
  <w:style w:type="table" w:styleId="-54">
    <w:name w:val="Grid Table 5 Dark Accent 4"/>
    <w:basedOn w:val="a1"/>
    <w:uiPriority w:val="50"/>
    <w:rsid w:val="00AA18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E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E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E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E00" w:themeFill="accent4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B99" w:themeFill="accent4" w:themeFillTint="66"/>
      </w:tcPr>
    </w:tblStylePr>
  </w:style>
  <w:style w:type="table" w:styleId="-56">
    <w:name w:val="Grid Table 5 Dark Accent 6"/>
    <w:basedOn w:val="a1"/>
    <w:uiPriority w:val="50"/>
    <w:rsid w:val="00AA18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6"/>
      </w:tcPr>
    </w:tblStylePr>
    <w:tblStylePr w:type="band1Vert">
      <w:tblPr/>
      <w:tcPr>
        <w:shd w:val="clear" w:color="auto" w:fill="A8CBEE" w:themeFill="accent6" w:themeFillTint="66"/>
      </w:tcPr>
    </w:tblStylePr>
    <w:tblStylePr w:type="band1Horz">
      <w:tblPr/>
      <w:tcPr>
        <w:shd w:val="clear" w:color="auto" w:fill="A8CBEE" w:themeFill="accent6" w:themeFillTint="66"/>
      </w:tcPr>
    </w:tblStylePr>
  </w:style>
  <w:style w:type="table" w:styleId="31">
    <w:name w:val="Plain Table 3"/>
    <w:basedOn w:val="a1"/>
    <w:uiPriority w:val="43"/>
    <w:rsid w:val="00AA18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x42">
    <w:name w:val="x42"/>
    <w:basedOn w:val="a0"/>
    <w:rsid w:val="00715E7B"/>
    <w:rPr>
      <w:rFonts w:ascii="Helvetica" w:hAnsi="Helvetica" w:cs="Helvetica" w:hint="default"/>
      <w:b w:val="0"/>
      <w:bCs w:val="0"/>
      <w:color w:val="333333"/>
      <w:sz w:val="18"/>
      <w:szCs w:val="18"/>
    </w:rPr>
  </w:style>
  <w:style w:type="character" w:customStyle="1" w:styleId="af">
    <w:name w:val="Абзац списка Знак"/>
    <w:aliases w:val="Абзац Знак"/>
    <w:link w:val="ae"/>
    <w:uiPriority w:val="34"/>
    <w:rsid w:val="001756E1"/>
  </w:style>
  <w:style w:type="paragraph" w:styleId="af4">
    <w:name w:val="Balloon Text"/>
    <w:basedOn w:val="a"/>
    <w:link w:val="af5"/>
    <w:uiPriority w:val="99"/>
    <w:semiHidden/>
    <w:unhideWhenUsed/>
    <w:rsid w:val="0072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658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64D63"/>
    <w:rPr>
      <w:rFonts w:asciiTheme="majorHAnsi" w:eastAsiaTheme="majorEastAsia" w:hAnsiTheme="majorHAnsi" w:cstheme="majorBidi"/>
      <w:color w:val="00243D" w:themeColor="accent1" w:themeShade="7F"/>
      <w:sz w:val="24"/>
      <w:szCs w:val="24"/>
    </w:rPr>
  </w:style>
  <w:style w:type="character" w:customStyle="1" w:styleId="xc5">
    <w:name w:val="xc5"/>
    <w:basedOn w:val="a0"/>
    <w:rsid w:val="00EB06FE"/>
    <w:rPr>
      <w:rFonts w:ascii="Helvetica" w:hAnsi="Helvetica" w:cs="Helvetica" w:hint="default"/>
      <w:b/>
      <w:bCs/>
      <w:color w:val="4F4F4F"/>
      <w:sz w:val="18"/>
      <w:szCs w:val="18"/>
    </w:rPr>
  </w:style>
  <w:style w:type="paragraph" w:styleId="af6">
    <w:name w:val="Body Text"/>
    <w:aliases w:val="body text"/>
    <w:basedOn w:val="a"/>
    <w:link w:val="af7"/>
    <w:semiHidden/>
    <w:rsid w:val="00463AA1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f7">
    <w:name w:val="Основной текст Знак"/>
    <w:aliases w:val="body text Знак"/>
    <w:basedOn w:val="a0"/>
    <w:link w:val="af6"/>
    <w:semiHidden/>
    <w:rsid w:val="00463AA1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customStyle="1" w:styleId="TableText">
    <w:name w:val="Table Text"/>
    <w:basedOn w:val="a"/>
    <w:link w:val="TableText0"/>
    <w:rsid w:val="00463AA1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ru-RU"/>
    </w:rPr>
  </w:style>
  <w:style w:type="paragraph" w:customStyle="1" w:styleId="TableHeading">
    <w:name w:val="Table Heading"/>
    <w:basedOn w:val="TableText"/>
    <w:link w:val="TableHeading0"/>
    <w:rsid w:val="00463AA1"/>
    <w:pPr>
      <w:spacing w:before="120" w:after="120"/>
    </w:pPr>
    <w:rPr>
      <w:b/>
    </w:rPr>
  </w:style>
  <w:style w:type="character" w:customStyle="1" w:styleId="Oracle10">
    <w:name w:val="Oracle10"/>
    <w:rsid w:val="00463AA1"/>
    <w:rPr>
      <w:rFonts w:ascii="Book Antiqua" w:hAnsi="Book Antiqua"/>
      <w:color w:val="3366FF"/>
      <w:sz w:val="20"/>
      <w:lang w:val="ru-RU"/>
    </w:rPr>
  </w:style>
  <w:style w:type="character" w:customStyle="1" w:styleId="TableText0">
    <w:name w:val="Table Text Знак"/>
    <w:link w:val="TableText"/>
    <w:rsid w:val="00463AA1"/>
    <w:rPr>
      <w:rFonts w:ascii="Book Antiqua" w:eastAsia="Times New Roman" w:hAnsi="Book Antiqua" w:cs="Times New Roman"/>
      <w:sz w:val="16"/>
      <w:szCs w:val="20"/>
      <w:lang w:val="en-US" w:eastAsia="ru-RU"/>
    </w:rPr>
  </w:style>
  <w:style w:type="character" w:customStyle="1" w:styleId="TableHeading0">
    <w:name w:val="Table Heading Знак"/>
    <w:link w:val="TableHeading"/>
    <w:rsid w:val="00463AA1"/>
    <w:rPr>
      <w:rFonts w:ascii="Book Antiqua" w:eastAsia="Times New Roman" w:hAnsi="Book Antiqua" w:cs="Times New Roman"/>
      <w:b/>
      <w:sz w:val="16"/>
      <w:szCs w:val="20"/>
      <w:lang w:val="en-US" w:eastAsia="ru-RU"/>
    </w:rPr>
  </w:style>
  <w:style w:type="character" w:styleId="af8">
    <w:name w:val="Unresolved Mention"/>
    <w:basedOn w:val="a0"/>
    <w:uiPriority w:val="99"/>
    <w:semiHidden/>
    <w:unhideWhenUsed/>
    <w:rsid w:val="0097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hyperlink" Target="https://suppliers.kazminerals.com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1">
  <a:themeElements>
    <a:clrScheme name="KAZ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0497B"/>
      </a:accent1>
      <a:accent2>
        <a:srgbClr val="55C2E4"/>
      </a:accent2>
      <a:accent3>
        <a:srgbClr val="C96606"/>
      </a:accent3>
      <a:accent4>
        <a:srgbClr val="FFCE00"/>
      </a:accent4>
      <a:accent5>
        <a:srgbClr val="005487"/>
      </a:accent5>
      <a:accent6>
        <a:srgbClr val="297FD5"/>
      </a:accent6>
      <a:hlink>
        <a:srgbClr val="9454C3"/>
      </a:hlink>
      <a:folHlink>
        <a:srgbClr val="3EBBF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Тема1" id="{94C6CDB1-C865-4C36-982C-D06DC6D026EB}" vid="{C2E72C62-AC92-4398-B7C3-92CD020A86A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3654F9B058F45B799ECBACF55FDEA" ma:contentTypeVersion="2" ma:contentTypeDescription="Создание документа." ma:contentTypeScope="" ma:versionID="35d6dda0002bcecef2ac07c0cc82a073">
  <xsd:schema xmlns:xsd="http://www.w3.org/2001/XMLSchema" xmlns:xs="http://www.w3.org/2001/XMLSchema" xmlns:p="http://schemas.microsoft.com/office/2006/metadata/properties" xmlns:ns2="cd7f731b-0e24-40fd-8b24-bfc1a634c196" targetNamespace="http://schemas.microsoft.com/office/2006/metadata/properties" ma:root="true" ma:fieldsID="2198c257cda7a2b05abb0eb4a5fd6829" ns2:_="">
    <xsd:import namespace="cd7f731b-0e24-40fd-8b24-bfc1a634c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f731b-0e24-40fd-8b24-bfc1a634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9939-CD41-4A0F-8AF8-919720BD3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FF690-22B0-42EF-944A-963383B15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f731b-0e24-40fd-8b24-bfc1a634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0A8FB-9217-4072-8E18-F8D2D89E8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5E613-B707-4395-8F4D-9E4C275E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Kuralai Abildinova</dc:creator>
  <cp:keywords/>
  <dc:description/>
  <cp:lastModifiedBy>Nazerke Kalenova</cp:lastModifiedBy>
  <cp:revision>13</cp:revision>
  <cp:lastPrinted>2022-03-01T09:44:00Z</cp:lastPrinted>
  <dcterms:created xsi:type="dcterms:W3CDTF">2022-04-07T11:12:00Z</dcterms:created>
  <dcterms:modified xsi:type="dcterms:W3CDTF">2022-04-08T09:11:00Z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0x01010008C3654F9B058F45B799ECBACF55FDEA</vt:lpwstr>
  </property>
</Properties>
</file>